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1" w:rsidRDefault="008342C1" w:rsidP="008342C1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Г</w:t>
      </w:r>
      <w:r>
        <w:rPr>
          <w:rFonts w:ascii="Book Antiqua" w:hAnsi="Book Antiqua"/>
          <w:b/>
          <w:bCs/>
        </w:rPr>
        <w:t xml:space="preserve">ородские туристские 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 соревнования среди обучающихся образовательных учреждений города Ростова-на-Дону</w:t>
      </w:r>
    </w:p>
    <w:p w:rsidR="008342C1" w:rsidRPr="00D32600" w:rsidRDefault="008342C1" w:rsidP="008342C1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«Осень золотая»</w:t>
      </w:r>
    </w:p>
    <w:p w:rsidR="008342C1" w:rsidRDefault="008342C1" w:rsidP="008342C1">
      <w:pPr>
        <w:jc w:val="center"/>
        <w:rPr>
          <w:rFonts w:ascii="Book Antiqua" w:hAnsi="Book Antiqu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73152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1pt" to="55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342C1" w:rsidRDefault="008342C1" w:rsidP="008342C1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15 октября</w:t>
      </w:r>
      <w:r>
        <w:rPr>
          <w:rFonts w:ascii="Book Antiqua" w:hAnsi="Book Antiqua"/>
          <w:i/>
          <w:iCs/>
        </w:rPr>
        <w:t xml:space="preserve"> 2017 г.                                                    </w:t>
      </w:r>
      <w:r w:rsidR="00E7632A">
        <w:rPr>
          <w:rFonts w:ascii="Book Antiqua" w:hAnsi="Book Antiqua"/>
          <w:i/>
          <w:iCs/>
        </w:rPr>
        <w:t xml:space="preserve">                     </w:t>
      </w:r>
      <w:r>
        <w:rPr>
          <w:rFonts w:ascii="Book Antiqua" w:hAnsi="Book Antiqua"/>
          <w:i/>
          <w:iCs/>
        </w:rPr>
        <w:t>г. Ростов-на-Дону</w:t>
      </w:r>
      <w:r w:rsidR="00246968">
        <w:rPr>
          <w:rFonts w:ascii="Book Antiqua" w:hAnsi="Book Antiqua"/>
          <w:i/>
          <w:iCs/>
        </w:rPr>
        <w:t xml:space="preserve">    </w:t>
      </w:r>
      <w:r>
        <w:rPr>
          <w:rFonts w:ascii="Book Antiqua" w:hAnsi="Book Antiqua"/>
          <w:i/>
          <w:iCs/>
        </w:rPr>
        <w:t xml:space="preserve"> </w:t>
      </w:r>
      <w:r w:rsidR="00E7632A">
        <w:rPr>
          <w:rFonts w:ascii="Book Antiqua" w:hAnsi="Book Antiqua"/>
          <w:i/>
          <w:iCs/>
        </w:rPr>
        <w:t>роща СКА</w:t>
      </w:r>
    </w:p>
    <w:p w:rsidR="008342C1" w:rsidRPr="004B5087" w:rsidRDefault="008342C1" w:rsidP="008342C1">
      <w:pPr>
        <w:pStyle w:val="a3"/>
        <w:jc w:val="center"/>
        <w:rPr>
          <w:b/>
          <w:sz w:val="26"/>
          <w:szCs w:val="26"/>
          <w:u w:val="single"/>
        </w:rPr>
      </w:pPr>
    </w:p>
    <w:p w:rsidR="008342C1" w:rsidRPr="004B5087" w:rsidRDefault="008342C1" w:rsidP="008342C1">
      <w:pPr>
        <w:pStyle w:val="a3"/>
        <w:jc w:val="center"/>
        <w:rPr>
          <w:b/>
          <w:sz w:val="26"/>
          <w:szCs w:val="26"/>
        </w:rPr>
      </w:pPr>
      <w:r w:rsidRPr="004B5087">
        <w:rPr>
          <w:b/>
          <w:sz w:val="26"/>
          <w:szCs w:val="26"/>
        </w:rPr>
        <w:t>ОБЩИЕ УСЛОВИЯ</w:t>
      </w:r>
    </w:p>
    <w:p w:rsidR="008342C1" w:rsidRPr="004B5087" w:rsidRDefault="008342C1" w:rsidP="008342C1">
      <w:pPr>
        <w:pStyle w:val="a3"/>
        <w:jc w:val="center"/>
        <w:rPr>
          <w:b/>
          <w:sz w:val="26"/>
          <w:szCs w:val="26"/>
          <w:u w:val="single"/>
        </w:rPr>
      </w:pP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Соревнования проводятся в соответствии с правилами вида спорта «Спортивный туризм», «Регламентом проведения соревнований по группе дисциплин «</w:t>
      </w:r>
      <w:proofErr w:type="gramStart"/>
      <w:r w:rsidRPr="004B5087">
        <w:rPr>
          <w:rFonts w:ascii="Times New Roman" w:hAnsi="Times New Roman"/>
          <w:sz w:val="26"/>
          <w:szCs w:val="26"/>
        </w:rPr>
        <w:t>Дистанция-пешеходная</w:t>
      </w:r>
      <w:proofErr w:type="gramEnd"/>
      <w:r w:rsidRPr="004B5087">
        <w:rPr>
          <w:rFonts w:ascii="Times New Roman" w:hAnsi="Times New Roman"/>
          <w:sz w:val="26"/>
          <w:szCs w:val="26"/>
        </w:rPr>
        <w:t>» (2015 год, далее «Регламент»).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 xml:space="preserve">Соревнования проводятся по </w:t>
      </w:r>
      <w:proofErr w:type="spellStart"/>
      <w:r w:rsidRPr="004B5087">
        <w:rPr>
          <w:rFonts w:ascii="Times New Roman" w:hAnsi="Times New Roman"/>
          <w:sz w:val="26"/>
          <w:szCs w:val="26"/>
        </w:rPr>
        <w:t>бесштрафовой</w:t>
      </w:r>
      <w:proofErr w:type="spellEnd"/>
      <w:r w:rsidRPr="004B5087">
        <w:rPr>
          <w:rFonts w:ascii="Times New Roman" w:hAnsi="Times New Roman"/>
          <w:sz w:val="26"/>
          <w:szCs w:val="26"/>
        </w:rPr>
        <w:t xml:space="preserve"> системе оценки нарушений согласно п.6.2.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На прохождение дистанции устанавливается ОКВ, по истечении которого участник (группа) прекращает работу на дистанции и получает снятие с дистанции.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Все судейские карабины являются неразъемными.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По п. 7.16.8. волочение верёвок по дистанции запрещено, кроме этапов (блоков этапов).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 xml:space="preserve">При прохождении этапов (блоков этапов) обязательно нахождение на усе </w:t>
      </w:r>
      <w:proofErr w:type="spellStart"/>
      <w:r w:rsidRPr="004B5087">
        <w:rPr>
          <w:rFonts w:ascii="Times New Roman" w:hAnsi="Times New Roman"/>
          <w:sz w:val="26"/>
          <w:szCs w:val="26"/>
        </w:rPr>
        <w:t>самостраховки</w:t>
      </w:r>
      <w:proofErr w:type="spellEnd"/>
      <w:r w:rsidRPr="004B5087">
        <w:rPr>
          <w:rFonts w:ascii="Times New Roman" w:hAnsi="Times New Roman"/>
          <w:sz w:val="26"/>
          <w:szCs w:val="26"/>
        </w:rPr>
        <w:t xml:space="preserve"> на ТО </w:t>
      </w:r>
      <w:proofErr w:type="gramStart"/>
      <w:r w:rsidRPr="004B5087">
        <w:rPr>
          <w:rFonts w:ascii="Times New Roman" w:hAnsi="Times New Roman"/>
          <w:sz w:val="26"/>
          <w:szCs w:val="26"/>
        </w:rPr>
        <w:t>в</w:t>
      </w:r>
      <w:proofErr w:type="gramEnd"/>
      <w:r w:rsidRPr="004B50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5087">
        <w:rPr>
          <w:rFonts w:ascii="Times New Roman" w:hAnsi="Times New Roman"/>
          <w:sz w:val="26"/>
          <w:szCs w:val="26"/>
        </w:rPr>
        <w:t>ОЗ</w:t>
      </w:r>
      <w:proofErr w:type="gramEnd"/>
      <w:r w:rsidRPr="004B5087">
        <w:rPr>
          <w:rFonts w:ascii="Times New Roman" w:hAnsi="Times New Roman"/>
          <w:sz w:val="26"/>
          <w:szCs w:val="26"/>
        </w:rPr>
        <w:t xml:space="preserve"> в момент перестежки. При прохождении этапа первым действием участники обязаны встать на </w:t>
      </w:r>
      <w:proofErr w:type="spellStart"/>
      <w:r w:rsidRPr="004B5087">
        <w:rPr>
          <w:rFonts w:ascii="Times New Roman" w:hAnsi="Times New Roman"/>
          <w:sz w:val="26"/>
          <w:szCs w:val="26"/>
        </w:rPr>
        <w:t>самостраховку</w:t>
      </w:r>
      <w:proofErr w:type="spellEnd"/>
      <w:r w:rsidRPr="004B5087">
        <w:rPr>
          <w:rFonts w:ascii="Times New Roman" w:hAnsi="Times New Roman"/>
          <w:sz w:val="26"/>
          <w:szCs w:val="26"/>
        </w:rPr>
        <w:t xml:space="preserve"> в ТО </w:t>
      </w:r>
      <w:proofErr w:type="gramStart"/>
      <w:r w:rsidRPr="004B5087">
        <w:rPr>
          <w:rFonts w:ascii="Times New Roman" w:hAnsi="Times New Roman"/>
          <w:sz w:val="26"/>
          <w:szCs w:val="26"/>
        </w:rPr>
        <w:t>в</w:t>
      </w:r>
      <w:proofErr w:type="gramEnd"/>
      <w:r w:rsidRPr="004B50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5087">
        <w:rPr>
          <w:rFonts w:ascii="Times New Roman" w:hAnsi="Times New Roman"/>
          <w:sz w:val="26"/>
          <w:szCs w:val="26"/>
        </w:rPr>
        <w:t>ОЗ</w:t>
      </w:r>
      <w:proofErr w:type="gramEnd"/>
      <w:r w:rsidRPr="004B5087">
        <w:rPr>
          <w:rFonts w:ascii="Times New Roman" w:hAnsi="Times New Roman"/>
          <w:sz w:val="26"/>
          <w:szCs w:val="26"/>
        </w:rPr>
        <w:t xml:space="preserve"> до начала выполнения любых действий и могут отстегнуть её перед нача</w:t>
      </w:r>
      <w:r>
        <w:rPr>
          <w:rFonts w:ascii="Times New Roman" w:hAnsi="Times New Roman"/>
          <w:sz w:val="26"/>
          <w:szCs w:val="26"/>
        </w:rPr>
        <w:t>лом движения по следующему этапу, если не оговорено иное</w:t>
      </w:r>
      <w:r w:rsidRPr="004B5087">
        <w:rPr>
          <w:rFonts w:ascii="Times New Roman" w:hAnsi="Times New Roman"/>
          <w:sz w:val="26"/>
          <w:szCs w:val="26"/>
        </w:rPr>
        <w:t xml:space="preserve">. В случае невыполнения данного требования участник наказывается согласно п.6.2.4. (аналогично отсутствию или временному прекращению </w:t>
      </w:r>
      <w:proofErr w:type="spellStart"/>
      <w:r w:rsidRPr="004B5087">
        <w:rPr>
          <w:rFonts w:ascii="Times New Roman" w:hAnsi="Times New Roman"/>
          <w:sz w:val="26"/>
          <w:szCs w:val="26"/>
        </w:rPr>
        <w:t>самостраховки</w:t>
      </w:r>
      <w:proofErr w:type="spellEnd"/>
      <w:r w:rsidRPr="004B5087">
        <w:rPr>
          <w:rFonts w:ascii="Times New Roman" w:hAnsi="Times New Roman"/>
          <w:sz w:val="26"/>
          <w:szCs w:val="26"/>
        </w:rPr>
        <w:t>) при этом участнику достаточно «повторить» этап, на который он осуществляет «перестежку».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При  снятии с этапа (блока этапов) участник (связка, группа) не имеет права проходить этап (блок этапов) второй раз.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Снятие с блока этапов считается как снятие с одного этапа.</w:t>
      </w:r>
    </w:p>
    <w:p w:rsidR="008342C1" w:rsidRPr="004B5087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 xml:space="preserve">На этапе «Параллельные перила» в случае падения участника с зависанием на </w:t>
      </w:r>
      <w:proofErr w:type="spellStart"/>
      <w:r w:rsidRPr="004B5087">
        <w:rPr>
          <w:rFonts w:ascii="Times New Roman" w:hAnsi="Times New Roman"/>
          <w:sz w:val="26"/>
          <w:szCs w:val="26"/>
        </w:rPr>
        <w:t>самостраховке</w:t>
      </w:r>
      <w:proofErr w:type="spellEnd"/>
      <w:r w:rsidRPr="004B5087">
        <w:rPr>
          <w:rFonts w:ascii="Times New Roman" w:hAnsi="Times New Roman"/>
          <w:sz w:val="26"/>
          <w:szCs w:val="26"/>
        </w:rPr>
        <w:t>, участник восстанавливает свое положение на параллельных перилах и продолжает движение</w:t>
      </w:r>
      <w:r>
        <w:rPr>
          <w:rFonts w:ascii="Times New Roman" w:hAnsi="Times New Roman"/>
          <w:sz w:val="26"/>
          <w:szCs w:val="26"/>
        </w:rPr>
        <w:t xml:space="preserve"> с места срыва</w:t>
      </w:r>
      <w:r w:rsidRPr="004B5087">
        <w:rPr>
          <w:rFonts w:ascii="Times New Roman" w:hAnsi="Times New Roman"/>
          <w:sz w:val="26"/>
          <w:szCs w:val="26"/>
        </w:rPr>
        <w:t>.</w:t>
      </w:r>
    </w:p>
    <w:p w:rsidR="008342C1" w:rsidRDefault="008342C1" w:rsidP="008342C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B5087">
        <w:rPr>
          <w:rFonts w:ascii="Times New Roman" w:hAnsi="Times New Roman"/>
          <w:sz w:val="26"/>
          <w:szCs w:val="26"/>
        </w:rPr>
        <w:t>Участники (связки, группы),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 участники (связки, группы), имеющие меньшее 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</w:t>
      </w:r>
    </w:p>
    <w:p w:rsidR="008342C1" w:rsidRDefault="008342C1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0A5E35" w:rsidRDefault="000A5E35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0A5E35" w:rsidRDefault="000A5E35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0A5E35" w:rsidRDefault="000A5E35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Default="00487A6F" w:rsidP="008342C1">
      <w:pPr>
        <w:pStyle w:val="a3"/>
        <w:rPr>
          <w:rFonts w:ascii="Times New Roman" w:hAnsi="Times New Roman"/>
          <w:sz w:val="26"/>
          <w:szCs w:val="26"/>
        </w:rPr>
      </w:pPr>
    </w:p>
    <w:p w:rsidR="00487A6F" w:rsidRPr="00C0120B" w:rsidRDefault="00487A6F" w:rsidP="00487A6F">
      <w:pPr>
        <w:pStyle w:val="a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У</w:t>
      </w:r>
      <w:r w:rsidRPr="00C0120B">
        <w:rPr>
          <w:b/>
          <w:sz w:val="24"/>
          <w:u w:val="single"/>
        </w:rPr>
        <w:t>словия соревнований в дисциплине.</w:t>
      </w:r>
    </w:p>
    <w:p w:rsidR="00487A6F" w:rsidRDefault="00487A6F" w:rsidP="00487A6F">
      <w:pPr>
        <w:pStyle w:val="a3"/>
        <w:jc w:val="center"/>
        <w:rPr>
          <w:b/>
          <w:sz w:val="24"/>
          <w:u w:val="single"/>
        </w:rPr>
      </w:pPr>
      <w:r w:rsidRPr="00C0120B">
        <w:rPr>
          <w:b/>
          <w:sz w:val="24"/>
          <w:u w:val="single"/>
        </w:rPr>
        <w:t>«Дистанция-пешеходная</w:t>
      </w:r>
      <w:r>
        <w:rPr>
          <w:b/>
          <w:sz w:val="24"/>
          <w:u w:val="single"/>
        </w:rPr>
        <w:t>-группа (короткая)</w:t>
      </w:r>
      <w:r w:rsidRPr="00C0120B">
        <w:rPr>
          <w:b/>
          <w:sz w:val="24"/>
          <w:u w:val="single"/>
        </w:rPr>
        <w:t>»</w:t>
      </w:r>
    </w:p>
    <w:p w:rsidR="00487A6F" w:rsidRPr="00C0120B" w:rsidRDefault="00487A6F" w:rsidP="00487A6F">
      <w:pPr>
        <w:pStyle w:val="a3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 класс дистанции</w:t>
      </w:r>
      <w:r w:rsidRPr="00C0120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</w:t>
      </w:r>
    </w:p>
    <w:p w:rsidR="009C6080" w:rsidRDefault="009C6080"/>
    <w:p w:rsidR="00BB3823" w:rsidRPr="00BB3823" w:rsidRDefault="00276C9C" w:rsidP="00276C9C">
      <w:pPr>
        <w:widowControl w:val="0"/>
        <w:suppressAutoHyphens/>
        <w:rPr>
          <w:rFonts w:eastAsia="SimSun" w:cs="Mangal"/>
          <w:color w:val="000000"/>
          <w:kern w:val="1"/>
          <w:lang w:eastAsia="zh-CN" w:bidi="hi-IN"/>
        </w:rPr>
      </w:pPr>
      <w:r>
        <w:rPr>
          <w:rFonts w:eastAsia="SimSun" w:cs="Mangal"/>
          <w:color w:val="000000"/>
          <w:kern w:val="1"/>
          <w:lang w:eastAsia="zh-CN" w:bidi="hi-IN"/>
        </w:rPr>
        <w:t>Протяженность –</w:t>
      </w:r>
      <w:r w:rsidR="002808A6">
        <w:rPr>
          <w:rFonts w:eastAsia="SimSun" w:cs="Mangal"/>
          <w:color w:val="000000"/>
          <w:kern w:val="1"/>
          <w:lang w:eastAsia="zh-CN" w:bidi="hi-IN"/>
        </w:rPr>
        <w:t xml:space="preserve"> 27</w:t>
      </w:r>
      <w:r>
        <w:rPr>
          <w:rFonts w:eastAsia="SimSun" w:cs="Mangal"/>
          <w:color w:val="000000"/>
          <w:kern w:val="1"/>
          <w:lang w:eastAsia="zh-CN" w:bidi="hi-IN"/>
        </w:rPr>
        <w:t>0 м</w:t>
      </w:r>
    </w:p>
    <w:p w:rsidR="00BB3823" w:rsidRPr="00BB3823" w:rsidRDefault="00BB3823" w:rsidP="00276C9C">
      <w:pPr>
        <w:widowControl w:val="0"/>
        <w:suppressAutoHyphens/>
        <w:rPr>
          <w:rFonts w:eastAsia="SimSun" w:cs="Mangal"/>
          <w:color w:val="000000"/>
          <w:kern w:val="1"/>
          <w:lang w:eastAsia="zh-CN" w:bidi="hi-IN"/>
        </w:rPr>
      </w:pPr>
      <w:r w:rsidRPr="00BB3823">
        <w:rPr>
          <w:rFonts w:eastAsia="SimSun" w:cs="Mangal"/>
          <w:color w:val="000000"/>
          <w:kern w:val="1"/>
          <w:lang w:eastAsia="zh-CN" w:bidi="hi-IN"/>
        </w:rPr>
        <w:t>Количество этапов – 5</w:t>
      </w:r>
    </w:p>
    <w:p w:rsidR="00BB3823" w:rsidRPr="000A5E35" w:rsidRDefault="00BB3823" w:rsidP="000A5E35">
      <w:pPr>
        <w:widowControl w:val="0"/>
        <w:suppressAutoHyphens/>
        <w:rPr>
          <w:rFonts w:eastAsia="SimSun" w:cs="Mangal"/>
          <w:color w:val="000000"/>
          <w:kern w:val="1"/>
          <w:lang w:eastAsia="zh-CN" w:bidi="hi-IN"/>
        </w:rPr>
      </w:pPr>
      <w:r w:rsidRPr="00BB3823">
        <w:rPr>
          <w:rFonts w:eastAsia="SimSun" w:cs="Mangal"/>
          <w:color w:val="000000"/>
          <w:kern w:val="1"/>
          <w:lang w:eastAsia="zh-CN" w:bidi="hi-IN"/>
        </w:rPr>
        <w:t>Контр</w:t>
      </w:r>
      <w:r w:rsidR="00246968">
        <w:rPr>
          <w:rFonts w:eastAsia="SimSun" w:cs="Mangal"/>
          <w:color w:val="000000"/>
          <w:kern w:val="1"/>
          <w:lang w:eastAsia="zh-CN" w:bidi="hi-IN"/>
        </w:rPr>
        <w:t xml:space="preserve">ольное время –   </w:t>
      </w:r>
      <w:r w:rsidR="009908B6">
        <w:rPr>
          <w:rFonts w:eastAsia="SimSun" w:cs="Mangal"/>
          <w:color w:val="000000"/>
          <w:kern w:val="1"/>
          <w:lang w:eastAsia="zh-CN" w:bidi="hi-IN"/>
        </w:rPr>
        <w:t xml:space="preserve">15 </w:t>
      </w:r>
      <w:bookmarkStart w:id="0" w:name="_GoBack"/>
      <w:bookmarkEnd w:id="0"/>
      <w:r w:rsidR="00276C9C">
        <w:rPr>
          <w:rFonts w:eastAsia="SimSun" w:cs="Mangal"/>
          <w:color w:val="000000"/>
          <w:kern w:val="1"/>
          <w:lang w:eastAsia="zh-CN" w:bidi="hi-IN"/>
        </w:rPr>
        <w:t xml:space="preserve"> </w:t>
      </w:r>
      <w:r w:rsidRPr="00BB3823">
        <w:rPr>
          <w:rFonts w:eastAsia="SimSun" w:cs="Mangal"/>
          <w:color w:val="000000"/>
          <w:kern w:val="1"/>
          <w:lang w:eastAsia="zh-CN" w:bidi="hi-IN"/>
        </w:rPr>
        <w:t>м</w:t>
      </w:r>
      <w:r w:rsidR="00276C9C">
        <w:rPr>
          <w:rFonts w:eastAsia="SimSun" w:cs="Mangal"/>
          <w:color w:val="000000"/>
          <w:kern w:val="1"/>
          <w:lang w:eastAsia="zh-CN" w:bidi="hi-IN"/>
        </w:rPr>
        <w:t>ин</w:t>
      </w:r>
    </w:p>
    <w:p w:rsidR="00BB3823" w:rsidRDefault="00BB3823" w:rsidP="006E3D5C">
      <w:pPr>
        <w:widowControl w:val="0"/>
        <w:suppressAutoHyphens/>
        <w:spacing w:after="120"/>
        <w:rPr>
          <w:rFonts w:eastAsia="SimSun" w:cs="Mangal"/>
          <w:b/>
          <w:bCs/>
          <w:color w:val="000000"/>
          <w:kern w:val="1"/>
          <w:lang w:eastAsia="zh-CN" w:bidi="hi-IN"/>
        </w:rPr>
      </w:pPr>
      <w:r w:rsidRPr="00BB3823">
        <w:rPr>
          <w:rFonts w:eastAsia="SimSun" w:cs="Mangal"/>
          <w:b/>
          <w:bCs/>
          <w:color w:val="000000"/>
          <w:kern w:val="1"/>
          <w:lang w:eastAsia="zh-CN" w:bidi="hi-IN"/>
        </w:rPr>
        <w:t>Предстартовая проверка</w:t>
      </w:r>
    </w:p>
    <w:p w:rsidR="00276854" w:rsidRPr="00BB3823" w:rsidRDefault="00276854" w:rsidP="006E3D5C">
      <w:pPr>
        <w:widowControl w:val="0"/>
        <w:suppressAutoHyphens/>
        <w:spacing w:after="120"/>
        <w:rPr>
          <w:rFonts w:eastAsia="SimSun" w:cs="Mangal"/>
          <w:color w:val="000000"/>
          <w:kern w:val="1"/>
          <w:u w:val="single"/>
          <w:lang w:eastAsia="zh-CN" w:bidi="hi-IN"/>
        </w:rPr>
      </w:pPr>
      <w:r>
        <w:rPr>
          <w:rFonts w:eastAsia="SimSun" w:cs="Mangal"/>
          <w:b/>
          <w:bCs/>
          <w:color w:val="000000"/>
          <w:kern w:val="1"/>
          <w:lang w:eastAsia="zh-CN" w:bidi="hi-IN"/>
        </w:rPr>
        <w:t>СТАРТ</w:t>
      </w: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</w:pPr>
      <w:r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Этап 1. Подъем</w:t>
      </w:r>
    </w:p>
    <w:p w:rsidR="00B9378B" w:rsidRDefault="00B9378B" w:rsidP="006E3D5C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320"/>
        <w:gridCol w:w="3720"/>
      </w:tblGrid>
      <w:tr w:rsidR="00B9378B" w:rsidRPr="005B0F90" w:rsidTr="0023735E">
        <w:tc>
          <w:tcPr>
            <w:tcW w:w="1548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720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Расстояние до этапа </w:t>
            </w:r>
          </w:p>
        </w:tc>
      </w:tr>
      <w:tr w:rsidR="00B9378B" w:rsidRPr="005B0F90" w:rsidTr="0023735E">
        <w:tc>
          <w:tcPr>
            <w:tcW w:w="1548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18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3720" w:type="dxa"/>
            <w:vAlign w:val="center"/>
          </w:tcPr>
          <w:p w:rsidR="00B9378B" w:rsidRPr="005B0F90" w:rsidRDefault="00B9378B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82179D" w:rsidRDefault="0082179D" w:rsidP="0082179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26AB4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Pr="00826AB4">
        <w:rPr>
          <w:rFonts w:ascii="Book Antiqua" w:hAnsi="Book Antiqua"/>
          <w:sz w:val="22"/>
          <w:szCs w:val="22"/>
        </w:rPr>
        <w:t xml:space="preserve"> судейские перила. ИС: БЗ, КЛ – начало ОЗ, </w:t>
      </w:r>
      <w:r>
        <w:rPr>
          <w:rFonts w:ascii="Book Antiqua" w:hAnsi="Book Antiqua"/>
          <w:sz w:val="22"/>
          <w:szCs w:val="22"/>
        </w:rPr>
        <w:t>ЦС: БЗ,  КЛ – окончание ОЗ.</w:t>
      </w:r>
    </w:p>
    <w:p w:rsidR="0082179D" w:rsidRDefault="0082179D" w:rsidP="0082179D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Участники преодолевают этап согласно п.7.10 «Регламента…»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BB3823" w:rsidRPr="006421E7" w:rsidRDefault="0082179D" w:rsidP="006E3D5C">
      <w:pPr>
        <w:widowControl w:val="0"/>
        <w:suppressAutoHyphens/>
        <w:spacing w:after="120"/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</w:pPr>
      <w:r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  <w:t xml:space="preserve"> </w:t>
      </w:r>
    </w:p>
    <w:p w:rsidR="00BB3823" w:rsidRPr="00BB3823" w:rsidRDefault="007917AB" w:rsidP="006E3D5C">
      <w:pPr>
        <w:widowControl w:val="0"/>
        <w:suppressAutoHyphens/>
        <w:spacing w:after="120"/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</w:pPr>
      <w:r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Этап 2</w:t>
      </w:r>
      <w:r w:rsidR="00BB3823"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. Навесная переправа</w:t>
      </w:r>
      <w:r w:rsidR="00BB3823" w:rsidRPr="00BB3823"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  <w:t xml:space="preserve"> </w:t>
      </w:r>
    </w:p>
    <w:p w:rsidR="006421E7" w:rsidRDefault="006421E7" w:rsidP="006E3D5C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320"/>
        <w:gridCol w:w="2642"/>
        <w:gridCol w:w="2661"/>
        <w:gridCol w:w="2285"/>
      </w:tblGrid>
      <w:tr w:rsidR="006421E7" w:rsidRPr="005B0F90" w:rsidTr="0023735E">
        <w:tc>
          <w:tcPr>
            <w:tcW w:w="1548" w:type="dxa"/>
            <w:vAlign w:val="center"/>
          </w:tcPr>
          <w:p w:rsidR="006421E7" w:rsidRPr="005B0F90" w:rsidRDefault="006421E7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  <w:vAlign w:val="center"/>
          </w:tcPr>
          <w:p w:rsidR="006421E7" w:rsidRPr="005B0F90" w:rsidRDefault="006421E7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642" w:type="dxa"/>
            <w:vAlign w:val="center"/>
          </w:tcPr>
          <w:p w:rsidR="006421E7" w:rsidRPr="005B0F90" w:rsidRDefault="002941BF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Высота перил от земли</w:t>
            </w:r>
          </w:p>
        </w:tc>
        <w:tc>
          <w:tcPr>
            <w:tcW w:w="2661" w:type="dxa"/>
            <w:vAlign w:val="center"/>
          </w:tcPr>
          <w:p w:rsidR="006421E7" w:rsidRPr="005B0F90" w:rsidRDefault="002941BF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Расстояние от ТО до КЛ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6421E7" w:rsidRPr="005B0F90" w:rsidRDefault="006421E7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6421E7" w:rsidRPr="005B0F90" w:rsidTr="0023735E">
        <w:tc>
          <w:tcPr>
            <w:tcW w:w="1548" w:type="dxa"/>
            <w:vAlign w:val="center"/>
          </w:tcPr>
          <w:p w:rsidR="006421E7" w:rsidRPr="005B0F90" w:rsidRDefault="006E3D5C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421E7"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  <w:vAlign w:val="center"/>
          </w:tcPr>
          <w:p w:rsidR="006421E7" w:rsidRPr="005B0F90" w:rsidRDefault="006421E7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642" w:type="dxa"/>
            <w:vAlign w:val="center"/>
          </w:tcPr>
          <w:p w:rsidR="006421E7" w:rsidRPr="005B0F90" w:rsidRDefault="00825364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</w:t>
            </w:r>
            <w:r w:rsidR="002941BF">
              <w:rPr>
                <w:rFonts w:ascii="Book Antiqua" w:hAnsi="Book Antiqua"/>
                <w:sz w:val="22"/>
                <w:szCs w:val="22"/>
              </w:rPr>
              <w:t xml:space="preserve"> 1,5 м</w:t>
            </w:r>
            <w:r w:rsidR="006421E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E3D5C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:rsidR="006421E7" w:rsidRPr="005B0F90" w:rsidRDefault="002941BF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1,5 м</w:t>
            </w:r>
          </w:p>
        </w:tc>
        <w:tc>
          <w:tcPr>
            <w:tcW w:w="2285" w:type="dxa"/>
            <w:vAlign w:val="center"/>
          </w:tcPr>
          <w:p w:rsidR="006421E7" w:rsidRPr="005B0F90" w:rsidRDefault="006421E7" w:rsidP="006E3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 м</w:t>
            </w:r>
          </w:p>
        </w:tc>
      </w:tr>
    </w:tbl>
    <w:p w:rsidR="006421E7" w:rsidRDefault="006421E7" w:rsidP="006E3D5C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26AB4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Pr="00826AB4">
        <w:rPr>
          <w:rFonts w:ascii="Book Antiqua" w:hAnsi="Book Antiqua"/>
          <w:sz w:val="22"/>
          <w:szCs w:val="22"/>
        </w:rPr>
        <w:t xml:space="preserve"> судейские перила. ИС: БЗ, КЛ – начало ОЗ, </w:t>
      </w:r>
      <w:r>
        <w:rPr>
          <w:rFonts w:ascii="Book Antiqua" w:hAnsi="Book Antiqua"/>
          <w:sz w:val="22"/>
          <w:szCs w:val="22"/>
        </w:rPr>
        <w:t>ЦС: БЗ,  КЛ – окончание ОЗ.</w:t>
      </w:r>
    </w:p>
    <w:p w:rsidR="00BB3823" w:rsidRDefault="006421E7" w:rsidP="007917A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</w:t>
      </w:r>
      <w:r w:rsidR="007917AB">
        <w:rPr>
          <w:rFonts w:ascii="Book Antiqua" w:hAnsi="Book Antiqua"/>
          <w:sz w:val="22"/>
          <w:szCs w:val="22"/>
        </w:rPr>
        <w:t>Участники п</w:t>
      </w:r>
      <w:r w:rsidR="007917AB">
        <w:rPr>
          <w:rFonts w:ascii="Book Antiqua" w:hAnsi="Book Antiqua"/>
          <w:sz w:val="22"/>
          <w:szCs w:val="22"/>
        </w:rPr>
        <w:t>реодолевают этап согласно п.7.9</w:t>
      </w:r>
      <w:r w:rsidR="007917AB">
        <w:rPr>
          <w:rFonts w:ascii="Book Antiqua" w:hAnsi="Book Antiqua"/>
          <w:sz w:val="22"/>
          <w:szCs w:val="22"/>
        </w:rPr>
        <w:t xml:space="preserve"> «Регламента…»  </w:t>
      </w:r>
      <w:r w:rsidR="007917AB">
        <w:rPr>
          <w:rFonts w:ascii="Book Antiqua" w:hAnsi="Book Antiqua"/>
          <w:sz w:val="22"/>
          <w:szCs w:val="22"/>
        </w:rPr>
        <w:t xml:space="preserve"> </w:t>
      </w:r>
    </w:p>
    <w:p w:rsidR="007917AB" w:rsidRPr="007917AB" w:rsidRDefault="007917AB" w:rsidP="007917A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BB3823" w:rsidRPr="00BB3823" w:rsidRDefault="007917AB" w:rsidP="006E3D5C">
      <w:pPr>
        <w:widowControl w:val="0"/>
        <w:suppressAutoHyphens/>
        <w:spacing w:after="120"/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</w:pPr>
      <w:r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Этап 3</w:t>
      </w:r>
      <w:r w:rsidR="00BB3823"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.Траверс</w:t>
      </w:r>
    </w:p>
    <w:p w:rsidR="00E01937" w:rsidRDefault="00E01937" w:rsidP="00E0193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320"/>
        <w:gridCol w:w="2769"/>
        <w:gridCol w:w="3181"/>
      </w:tblGrid>
      <w:tr w:rsidR="00E01937" w:rsidRPr="005B0F90" w:rsidTr="0023735E">
        <w:tc>
          <w:tcPr>
            <w:tcW w:w="1548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2769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 xml:space="preserve">Количество </w:t>
            </w:r>
            <w:r>
              <w:rPr>
                <w:rFonts w:ascii="Book Antiqua" w:hAnsi="Book Antiqua"/>
                <w:sz w:val="22"/>
                <w:szCs w:val="22"/>
              </w:rPr>
              <w:t>пролетов</w:t>
            </w:r>
          </w:p>
        </w:tc>
        <w:tc>
          <w:tcPr>
            <w:tcW w:w="3181" w:type="dxa"/>
            <w:vAlign w:val="center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E01937" w:rsidRPr="005B0F90" w:rsidTr="0023735E">
        <w:tc>
          <w:tcPr>
            <w:tcW w:w="1548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2769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3181" w:type="dxa"/>
          </w:tcPr>
          <w:p w:rsidR="00E01937" w:rsidRPr="005B0F90" w:rsidRDefault="00E01937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75</w:t>
            </w:r>
            <w:r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E01937" w:rsidRDefault="00E01937" w:rsidP="00E0193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ОЗ,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BB3823" w:rsidRDefault="00E01937" w:rsidP="00E01937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Участники п</w:t>
      </w:r>
      <w:r>
        <w:rPr>
          <w:rFonts w:ascii="Book Antiqua" w:hAnsi="Book Antiqua"/>
          <w:sz w:val="22"/>
          <w:szCs w:val="22"/>
        </w:rPr>
        <w:t>реодолевают этап согласно п.7.13</w:t>
      </w:r>
      <w:r>
        <w:rPr>
          <w:rFonts w:ascii="Book Antiqua" w:hAnsi="Book Antiqua"/>
          <w:sz w:val="22"/>
          <w:szCs w:val="22"/>
        </w:rPr>
        <w:t xml:space="preserve"> «Регламента…»  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E01937" w:rsidRDefault="00E01937" w:rsidP="006E3D5C">
      <w:pPr>
        <w:widowControl w:val="0"/>
        <w:suppressAutoHyphens/>
        <w:spacing w:after="120"/>
        <w:rPr>
          <w:rFonts w:eastAsia="SimSun" w:cs="Mangal"/>
          <w:color w:val="000000"/>
          <w:kern w:val="1"/>
          <w:u w:val="single"/>
          <w:lang w:eastAsia="zh-CN" w:bidi="hi-IN"/>
        </w:rPr>
      </w:pP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i/>
          <w:iCs/>
          <w:color w:val="000000"/>
          <w:kern w:val="1"/>
          <w:u w:val="single"/>
          <w:lang w:eastAsia="zh-CN" w:bidi="hi-IN"/>
        </w:rPr>
      </w:pPr>
      <w:r w:rsidRPr="00BB3823">
        <w:rPr>
          <w:rFonts w:eastAsia="SimSun" w:cs="Mangal"/>
          <w:b/>
          <w:bCs/>
          <w:color w:val="000000"/>
          <w:kern w:val="1"/>
          <w:lang w:eastAsia="zh-CN" w:bidi="hi-IN"/>
        </w:rPr>
        <w:t> </w:t>
      </w:r>
      <w:r w:rsidR="00E01937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Этап 4</w:t>
      </w:r>
      <w:r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 xml:space="preserve">. Параллельные перила </w:t>
      </w:r>
    </w:p>
    <w:p w:rsidR="000A5CFA" w:rsidRDefault="000A5CFA" w:rsidP="000A5C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6"/>
        <w:gridCol w:w="1214"/>
        <w:gridCol w:w="3085"/>
        <w:gridCol w:w="2667"/>
        <w:gridCol w:w="1379"/>
      </w:tblGrid>
      <w:tr w:rsidR="000A5CFA" w:rsidRPr="005B0F90" w:rsidTr="0023735E">
        <w:tc>
          <w:tcPr>
            <w:tcW w:w="1506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214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085" w:type="dxa"/>
            <w:vAlign w:val="center"/>
          </w:tcPr>
          <w:p w:rsidR="000A5CFA" w:rsidRPr="005B0F90" w:rsidRDefault="00825364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Высота нижних перил</w:t>
            </w:r>
          </w:p>
        </w:tc>
        <w:tc>
          <w:tcPr>
            <w:tcW w:w="2667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Расстояние от</w:t>
            </w:r>
            <w:r>
              <w:rPr>
                <w:rFonts w:ascii="Book Antiqua" w:hAnsi="Book Antiqua"/>
                <w:sz w:val="22"/>
                <w:szCs w:val="22"/>
              </w:rPr>
              <w:t xml:space="preserve"> ТО</w:t>
            </w:r>
            <w:r>
              <w:rPr>
                <w:rFonts w:ascii="Book Antiqua" w:hAnsi="Book Antiqua"/>
                <w:sz w:val="22"/>
                <w:szCs w:val="22"/>
              </w:rPr>
              <w:t xml:space="preserve"> до КЛ</w:t>
            </w:r>
          </w:p>
        </w:tc>
        <w:tc>
          <w:tcPr>
            <w:tcW w:w="1379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A5246">
              <w:rPr>
                <w:rFonts w:ascii="Book Antiqua" w:hAnsi="Book Antiqua"/>
                <w:sz w:val="22"/>
                <w:szCs w:val="22"/>
              </w:rPr>
              <w:t>Расстояние до этапа</w:t>
            </w:r>
          </w:p>
        </w:tc>
      </w:tr>
      <w:tr w:rsidR="000A5CFA" w:rsidRPr="005B0F90" w:rsidTr="0023735E">
        <w:tc>
          <w:tcPr>
            <w:tcW w:w="1506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214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0</w:t>
            </w:r>
            <w:r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3085" w:type="dxa"/>
            <w:vAlign w:val="center"/>
          </w:tcPr>
          <w:p w:rsidR="000A5CFA" w:rsidRPr="005B0F90" w:rsidRDefault="000A5CFA" w:rsidP="0082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25364">
              <w:rPr>
                <w:rFonts w:ascii="Book Antiqua" w:hAnsi="Book Antiqua"/>
                <w:sz w:val="22"/>
                <w:szCs w:val="22"/>
              </w:rPr>
              <w:t xml:space="preserve"> До 1,5 м</w:t>
            </w:r>
          </w:p>
        </w:tc>
        <w:tc>
          <w:tcPr>
            <w:tcW w:w="2667" w:type="dxa"/>
            <w:vAlign w:val="center"/>
          </w:tcPr>
          <w:p w:rsidR="000A5CFA" w:rsidRPr="005B0F90" w:rsidRDefault="000A5CFA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ИС – 1,2 м</w:t>
            </w:r>
          </w:p>
          <w:p w:rsidR="000A5CFA" w:rsidRPr="005B0F90" w:rsidRDefault="000A5CFA" w:rsidP="00ED231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D2310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sz w:val="22"/>
                <w:szCs w:val="22"/>
              </w:rPr>
              <w:t>ЦС – 1,2 м</w:t>
            </w:r>
          </w:p>
        </w:tc>
        <w:tc>
          <w:tcPr>
            <w:tcW w:w="1379" w:type="dxa"/>
            <w:vAlign w:val="center"/>
          </w:tcPr>
          <w:p w:rsidR="000A5CFA" w:rsidRPr="005B0F90" w:rsidRDefault="00ED2310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  <w:r w:rsidR="000A5CFA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</w:tr>
    </w:tbl>
    <w:p w:rsidR="000A5CFA" w:rsidRDefault="000A5CFA" w:rsidP="000A5C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26AB4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 w:rsidRPr="00826AB4">
        <w:rPr>
          <w:rFonts w:ascii="Book Antiqua" w:hAnsi="Book Antiqua"/>
          <w:sz w:val="22"/>
          <w:szCs w:val="22"/>
        </w:rPr>
        <w:t xml:space="preserve"> судейские перила. </w:t>
      </w:r>
      <w:r>
        <w:rPr>
          <w:rFonts w:ascii="Book Antiqua" w:hAnsi="Book Antiqua"/>
          <w:sz w:val="22"/>
          <w:szCs w:val="22"/>
        </w:rPr>
        <w:t>ИС: Б</w:t>
      </w:r>
      <w:r w:rsidRPr="00826AB4">
        <w:rPr>
          <w:rFonts w:ascii="Book Antiqua" w:hAnsi="Book Antiqua"/>
          <w:sz w:val="22"/>
          <w:szCs w:val="22"/>
        </w:rPr>
        <w:t xml:space="preserve">З, </w:t>
      </w:r>
      <w:r>
        <w:rPr>
          <w:rFonts w:ascii="Book Antiqua" w:hAnsi="Book Antiqua"/>
          <w:sz w:val="22"/>
          <w:szCs w:val="22"/>
        </w:rPr>
        <w:t xml:space="preserve">КЛ – начало ОЗ, ЦС: </w:t>
      </w:r>
      <w:r w:rsidR="00ED2310">
        <w:rPr>
          <w:rFonts w:ascii="Book Antiqua" w:hAnsi="Book Antiqua"/>
          <w:sz w:val="22"/>
          <w:szCs w:val="22"/>
        </w:rPr>
        <w:t>БЗ, КЛ-окончание ОЗ</w:t>
      </w:r>
    </w:p>
    <w:p w:rsidR="00825364" w:rsidRDefault="00825364" w:rsidP="000A5C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На ИС и ЦС будут судейские петли для помощи участникам</w:t>
      </w:r>
    </w:p>
    <w:p w:rsidR="000A5CFA" w:rsidRDefault="000A5CFA" w:rsidP="000A5CF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</w:t>
      </w:r>
      <w:r w:rsidR="00A1346E">
        <w:rPr>
          <w:rFonts w:ascii="Book Antiqua" w:hAnsi="Book Antiqua"/>
          <w:sz w:val="22"/>
          <w:szCs w:val="22"/>
        </w:rPr>
        <w:t>Участники п</w:t>
      </w:r>
      <w:r w:rsidR="00A1346E">
        <w:rPr>
          <w:rFonts w:ascii="Book Antiqua" w:hAnsi="Book Antiqua"/>
          <w:sz w:val="22"/>
          <w:szCs w:val="22"/>
        </w:rPr>
        <w:t>реодолевают этап согласно п.7.8</w:t>
      </w:r>
      <w:r w:rsidR="00A1346E">
        <w:rPr>
          <w:rFonts w:ascii="Book Antiqua" w:hAnsi="Book Antiqua"/>
          <w:sz w:val="22"/>
          <w:szCs w:val="22"/>
        </w:rPr>
        <w:t xml:space="preserve"> «Регламента…»    </w:t>
      </w:r>
      <w:r w:rsidR="00A1346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A1346E">
        <w:rPr>
          <w:rFonts w:ascii="Book Antiqua" w:hAnsi="Book Antiqua"/>
          <w:sz w:val="22"/>
          <w:szCs w:val="22"/>
        </w:rPr>
        <w:t xml:space="preserve"> </w:t>
      </w:r>
    </w:p>
    <w:p w:rsidR="00BB3823" w:rsidRDefault="00BB3823" w:rsidP="006E3D5C">
      <w:pPr>
        <w:widowControl w:val="0"/>
        <w:suppressAutoHyphens/>
        <w:spacing w:after="120"/>
        <w:rPr>
          <w:rFonts w:eastAsia="SimSun" w:cs="Mangal"/>
          <w:color w:val="000000"/>
          <w:kern w:val="1"/>
          <w:lang w:eastAsia="zh-CN" w:bidi="hi-IN"/>
        </w:rPr>
      </w:pPr>
    </w:p>
    <w:p w:rsidR="006421E7" w:rsidRPr="00BB3823" w:rsidRDefault="00A1346E" w:rsidP="006E3D5C">
      <w:pPr>
        <w:widowControl w:val="0"/>
        <w:suppressAutoHyphens/>
        <w:spacing w:after="120"/>
        <w:rPr>
          <w:rFonts w:eastAsia="SimSun" w:cs="Mangal"/>
          <w:color w:val="000000"/>
          <w:kern w:val="1"/>
          <w:lang w:eastAsia="zh-CN" w:bidi="hi-IN"/>
        </w:rPr>
      </w:pPr>
      <w:r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Этап 5</w:t>
      </w:r>
      <w:r w:rsidR="006421E7"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.Спуск</w:t>
      </w:r>
    </w:p>
    <w:p w:rsidR="00A1346E" w:rsidRDefault="00A1346E" w:rsidP="00A1346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Параметры</w:t>
      </w:r>
      <w:r>
        <w:rPr>
          <w:rFonts w:ascii="Book Antiqua" w:hAnsi="Book Antiqua"/>
          <w:i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320"/>
        <w:gridCol w:w="3720"/>
      </w:tblGrid>
      <w:tr w:rsidR="00A1346E" w:rsidRPr="005B0F90" w:rsidTr="0023735E">
        <w:tc>
          <w:tcPr>
            <w:tcW w:w="1548" w:type="dxa"/>
            <w:vAlign w:val="center"/>
          </w:tcPr>
          <w:p w:rsidR="00A1346E" w:rsidRPr="005B0F90" w:rsidRDefault="00A1346E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Длина этапа</w:t>
            </w:r>
          </w:p>
        </w:tc>
        <w:tc>
          <w:tcPr>
            <w:tcW w:w="1320" w:type="dxa"/>
            <w:vAlign w:val="center"/>
          </w:tcPr>
          <w:p w:rsidR="00A1346E" w:rsidRPr="005B0F90" w:rsidRDefault="00A1346E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F90">
              <w:rPr>
                <w:rFonts w:ascii="Book Antiqua" w:hAnsi="Book Antiqua"/>
                <w:sz w:val="22"/>
                <w:szCs w:val="22"/>
              </w:rPr>
              <w:t>Крутизна</w:t>
            </w:r>
          </w:p>
        </w:tc>
        <w:tc>
          <w:tcPr>
            <w:tcW w:w="3720" w:type="dxa"/>
            <w:vAlign w:val="center"/>
          </w:tcPr>
          <w:p w:rsidR="00A1346E" w:rsidRPr="005B0F90" w:rsidRDefault="00A1346E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Расстояние до этапа </w:t>
            </w:r>
          </w:p>
        </w:tc>
      </w:tr>
      <w:tr w:rsidR="00A1346E" w:rsidRPr="005B0F90" w:rsidTr="0023735E">
        <w:tc>
          <w:tcPr>
            <w:tcW w:w="1548" w:type="dxa"/>
            <w:vAlign w:val="center"/>
          </w:tcPr>
          <w:p w:rsidR="00A1346E" w:rsidRPr="005B0F90" w:rsidRDefault="00A1346E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До 18</w:t>
            </w:r>
            <w:r w:rsidRPr="005B0F90">
              <w:rPr>
                <w:rFonts w:ascii="Book Antiqua" w:hAnsi="Book Antiqua"/>
                <w:sz w:val="22"/>
                <w:szCs w:val="22"/>
              </w:rPr>
              <w:t xml:space="preserve"> м</w:t>
            </w:r>
          </w:p>
        </w:tc>
        <w:tc>
          <w:tcPr>
            <w:tcW w:w="1320" w:type="dxa"/>
            <w:vAlign w:val="center"/>
          </w:tcPr>
          <w:p w:rsidR="00A1346E" w:rsidRPr="005B0F90" w:rsidRDefault="00276854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A1346E">
              <w:rPr>
                <w:rFonts w:ascii="Book Antiqua" w:hAnsi="Book Antiqua"/>
                <w:sz w:val="22"/>
                <w:szCs w:val="22"/>
              </w:rPr>
              <w:t>5</w:t>
            </w:r>
            <w:r w:rsidR="00A1346E" w:rsidRPr="005B0F90">
              <w:rPr>
                <w:rFonts w:ascii="Book Antiqua" w:hAnsi="Book Antiqua"/>
                <w:sz w:val="22"/>
                <w:szCs w:val="22"/>
                <w:vertAlign w:val="superscript"/>
              </w:rPr>
              <w:sym w:font="Symbol" w:char="F0B0"/>
            </w:r>
          </w:p>
        </w:tc>
        <w:tc>
          <w:tcPr>
            <w:tcW w:w="3720" w:type="dxa"/>
            <w:vAlign w:val="center"/>
          </w:tcPr>
          <w:p w:rsidR="00A1346E" w:rsidRPr="005B0F90" w:rsidRDefault="00276854" w:rsidP="00237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A1346E">
              <w:rPr>
                <w:rFonts w:ascii="Book Antiqua" w:hAnsi="Book Antiqua"/>
                <w:sz w:val="22"/>
                <w:szCs w:val="22"/>
              </w:rPr>
              <w:t>0 м</w:t>
            </w:r>
          </w:p>
        </w:tc>
      </w:tr>
    </w:tbl>
    <w:p w:rsidR="00276854" w:rsidRDefault="00276854" w:rsidP="0027685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Оборудование:</w:t>
      </w:r>
      <w:r>
        <w:rPr>
          <w:rFonts w:ascii="Book Antiqua" w:hAnsi="Book Antiqua"/>
          <w:sz w:val="22"/>
          <w:szCs w:val="22"/>
        </w:rPr>
        <w:t xml:space="preserve"> ИС: БЗ, К</w:t>
      </w:r>
      <w:proofErr w:type="gramStart"/>
      <w:r>
        <w:rPr>
          <w:rFonts w:ascii="Book Antiqua" w:hAnsi="Book Antiqua"/>
          <w:sz w:val="22"/>
          <w:szCs w:val="22"/>
        </w:rPr>
        <w:t>Л–</w:t>
      </w:r>
      <w:proofErr w:type="gramEnd"/>
      <w:r>
        <w:rPr>
          <w:rFonts w:ascii="Book Antiqua" w:hAnsi="Book Antiqua"/>
          <w:sz w:val="22"/>
          <w:szCs w:val="22"/>
        </w:rPr>
        <w:t xml:space="preserve"> начало ОЗ. ЦС: БЗ, КЛ – окончание ОЗ,  </w:t>
      </w:r>
    </w:p>
    <w:p w:rsidR="00276854" w:rsidRDefault="00276854" w:rsidP="0027685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21489">
        <w:rPr>
          <w:rFonts w:ascii="Book Antiqua" w:hAnsi="Book Antiqua"/>
          <w:i/>
          <w:sz w:val="22"/>
          <w:szCs w:val="22"/>
          <w:u w:val="single"/>
        </w:rPr>
        <w:t>Действия:</w:t>
      </w:r>
      <w:r>
        <w:rPr>
          <w:rFonts w:ascii="Book Antiqua" w:hAnsi="Book Antiqua"/>
          <w:sz w:val="22"/>
          <w:szCs w:val="22"/>
        </w:rPr>
        <w:t xml:space="preserve"> Участники п</w:t>
      </w:r>
      <w:r>
        <w:rPr>
          <w:rFonts w:ascii="Book Antiqua" w:hAnsi="Book Antiqua"/>
          <w:sz w:val="22"/>
          <w:szCs w:val="22"/>
        </w:rPr>
        <w:t>реодолевают этап согласно п.7.10</w:t>
      </w:r>
      <w:r>
        <w:rPr>
          <w:rFonts w:ascii="Book Antiqua" w:hAnsi="Book Antiqua"/>
          <w:sz w:val="22"/>
          <w:szCs w:val="22"/>
        </w:rPr>
        <w:t xml:space="preserve"> «Регламента…»    </w:t>
      </w:r>
    </w:p>
    <w:p w:rsidR="006421E7" w:rsidRPr="00276854" w:rsidRDefault="00276854" w:rsidP="006E3D5C">
      <w:pPr>
        <w:widowControl w:val="0"/>
        <w:suppressAutoHyphens/>
        <w:spacing w:after="120"/>
        <w:rPr>
          <w:rFonts w:eastAsia="SimSun" w:cs="Mangal"/>
          <w:color w:val="000000"/>
          <w:kern w:val="1"/>
          <w:lang w:eastAsia="zh-CN" w:bidi="hi-IN"/>
        </w:rPr>
      </w:pPr>
      <w:r>
        <w:rPr>
          <w:rFonts w:eastAsia="SimSun" w:cs="Mangal"/>
          <w:color w:val="000000"/>
          <w:kern w:val="1"/>
          <w:lang w:eastAsia="zh-CN" w:bidi="hi-IN"/>
        </w:rPr>
        <w:t>Расстояние до ФИНИША  15 М</w:t>
      </w: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b/>
          <w:bCs/>
          <w:color w:val="000000"/>
          <w:kern w:val="1"/>
          <w:lang w:eastAsia="zh-CN" w:bidi="hi-IN"/>
        </w:rPr>
      </w:pPr>
      <w:r w:rsidRPr="00BB3823"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Финиш по последнему участнику и командному снаряжению.</w:t>
      </w: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</w:pPr>
      <w:r w:rsidRPr="00BB3823">
        <w:rPr>
          <w:rFonts w:eastAsia="SimSun" w:cs="Mangal"/>
          <w:b/>
          <w:bCs/>
          <w:color w:val="000000"/>
          <w:kern w:val="1"/>
          <w:lang w:eastAsia="zh-CN" w:bidi="hi-IN"/>
        </w:rPr>
        <w:t> </w:t>
      </w:r>
    </w:p>
    <w:p w:rsidR="00BB3823" w:rsidRPr="00BB3823" w:rsidRDefault="003F1358" w:rsidP="006E3D5C">
      <w:pPr>
        <w:widowControl w:val="0"/>
        <w:suppressAutoHyphens/>
        <w:spacing w:after="120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b/>
          <w:bCs/>
          <w:color w:val="000000"/>
          <w:kern w:val="1"/>
          <w:u w:val="single"/>
          <w:lang w:eastAsia="zh-CN" w:bidi="hi-IN"/>
        </w:rPr>
        <w:t>Начальник дистанции Молчанова Светлана Владимировна  +7-918-504-00-72</w:t>
      </w: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lastRenderedPageBreak/>
        <w:t>2 класс дистанции</w:t>
      </w:r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t>группа</w:t>
      </w:r>
      <w:proofErr w:type="gramStart"/>
      <w:r w:rsidRPr="000A5E35">
        <w:rPr>
          <w:rFonts w:eastAsia="SimSun" w:cs="Mangal"/>
          <w:b/>
          <w:kern w:val="1"/>
          <w:lang w:eastAsia="zh-CN" w:bidi="hi-IN"/>
        </w:rPr>
        <w:t xml:space="preserve"> Б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t>(дистанция-пешеходная-группа (короткая))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>Протяженность - 355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>Количество этапов – 6.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zh-CN" w:bidi="hi-IN"/>
        </w:rPr>
      </w:pPr>
      <w:proofErr w:type="gramStart"/>
      <w:r w:rsidRPr="000A5E35">
        <w:rPr>
          <w:rFonts w:eastAsia="SimSun" w:cs="Mangal"/>
          <w:kern w:val="1"/>
          <w:lang w:eastAsia="zh-CN" w:bidi="hi-IN"/>
        </w:rPr>
        <w:t>Контрольное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время-20 мин.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lang w:eastAsia="zh-CN" w:bidi="hi-IN"/>
        </w:rPr>
        <w:t xml:space="preserve">Предстартовая проверка.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Старт – Этап 1 – 30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 xml:space="preserve">Этап 1.Бревно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протяженность-20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 этапа:</w:t>
      </w:r>
      <w:r w:rsidRPr="000A5E35">
        <w:rPr>
          <w:rFonts w:eastAsia="SimSun" w:cs="Mangal"/>
          <w:kern w:val="1"/>
          <w:lang w:eastAsia="zh-CN" w:bidi="hi-IN"/>
        </w:rPr>
        <w:t xml:space="preserve"> бревно, судейские перила,  ТО – деревья d –  до 1 м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этап на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самостраховке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с сопровождением  согласно  п.7.3 п.7.8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....» 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1 – Этап 2 – 20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2. «Спуск по склону»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19 м, крутизна – 20 *.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 :</w:t>
      </w:r>
      <w:r w:rsidRPr="000A5E35">
        <w:rPr>
          <w:rFonts w:eastAsia="SimSun" w:cs="Mangal"/>
          <w:kern w:val="1"/>
          <w:lang w:eastAsia="zh-CN" w:bidi="hi-IN"/>
        </w:rPr>
        <w:t xml:space="preserve">  перила судейские, КЛ – ИС</w:t>
      </w:r>
      <w:proofErr w:type="gramStart"/>
      <w:r w:rsidRPr="000A5E35">
        <w:rPr>
          <w:rFonts w:eastAsia="SimSun" w:cs="Mangal"/>
          <w:kern w:val="1"/>
          <w:lang w:eastAsia="zh-CN" w:bidi="hi-IN"/>
        </w:rPr>
        <w:t>,Ц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С.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преодолевает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с применением ФСУ или схватывающего узла в  соответствии с п. 7.6, 7.7, 7.10,  7.12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.....».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2 – Этап 3 – 20 м.</w:t>
      </w:r>
      <w:r w:rsidRPr="000A5E35">
        <w:rPr>
          <w:rFonts w:eastAsia="SimSun" w:cs="Mangal"/>
          <w:kern w:val="1"/>
          <w:lang w:eastAsia="zh-CN" w:bidi="hi-IN"/>
        </w:rPr>
        <w:t xml:space="preserve">     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3. «</w:t>
      </w:r>
      <w:proofErr w:type="spell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Подьем</w:t>
      </w:r>
      <w:proofErr w:type="spellEnd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 xml:space="preserve"> по склону»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18 м, крутизна – 20 * 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перила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судейские</w:t>
      </w:r>
      <w:proofErr w:type="gramStart"/>
      <w:r w:rsidRPr="000A5E35">
        <w:rPr>
          <w:rFonts w:eastAsia="SimSun" w:cs="Mangal"/>
          <w:kern w:val="1"/>
          <w:lang w:eastAsia="zh-CN" w:bidi="hi-IN"/>
        </w:rPr>
        <w:t>,К</w:t>
      </w:r>
      <w:proofErr w:type="gramEnd"/>
      <w:r w:rsidRPr="000A5E35">
        <w:rPr>
          <w:rFonts w:eastAsia="SimSun" w:cs="Mangal"/>
          <w:kern w:val="1"/>
          <w:lang w:eastAsia="zh-CN" w:bidi="hi-IN"/>
        </w:rPr>
        <w:t>Л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на ИС,ЦС -БЗ.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   перилам с помощью зажима или схватывающего узла в соответствии с п. 7.10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....». 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3 – этап 4 – 70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lang w:eastAsia="zh-CN" w:bidi="hi-IN"/>
        </w:rPr>
        <w:t>Этап 4. «Параллельные перила».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16.5 м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 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судейские перила, КЛ на ИС</w:t>
      </w:r>
      <w:proofErr w:type="gramStart"/>
      <w:r w:rsidRPr="000A5E35">
        <w:rPr>
          <w:rFonts w:eastAsia="SimSun" w:cs="Mangal"/>
          <w:kern w:val="1"/>
          <w:lang w:eastAsia="zh-CN" w:bidi="hi-IN"/>
        </w:rPr>
        <w:t>,Ц</w:t>
      </w:r>
      <w:proofErr w:type="gramEnd"/>
      <w:r w:rsidRPr="000A5E35">
        <w:rPr>
          <w:rFonts w:eastAsia="SimSun" w:cs="Mangal"/>
          <w:kern w:val="1"/>
          <w:lang w:eastAsia="zh-CN" w:bidi="hi-IN"/>
        </w:rPr>
        <w:t>С – граница РЗ, ИС,ЦС — БЗ, ТО – деревья d – 1.5 м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 xml:space="preserve">Действия: 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параллельные перила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судейским перилам и организацией сопровождения  в соответствии с п. 7.8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.....».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4 – Этап 5 –  60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5. «Траверс».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17.5 м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 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судейские перила, ИС</w:t>
      </w:r>
      <w:proofErr w:type="gramStart"/>
      <w:r w:rsidRPr="000A5E35">
        <w:rPr>
          <w:rFonts w:eastAsia="SimSun" w:cs="Mangal"/>
          <w:kern w:val="1"/>
          <w:lang w:eastAsia="zh-CN" w:bidi="hi-IN"/>
        </w:rPr>
        <w:t>,Ц</w:t>
      </w:r>
      <w:proofErr w:type="gramEnd"/>
      <w:r w:rsidRPr="000A5E35">
        <w:rPr>
          <w:rFonts w:eastAsia="SimSun" w:cs="Mangal"/>
          <w:kern w:val="1"/>
          <w:lang w:eastAsia="zh-CN" w:bidi="hi-IN"/>
        </w:rPr>
        <w:t>С – БЗ, КЛ — касание рукой первой и последней опоры, всего 6 опор.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траверс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судеским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перилам в соответствии с п. 7.5, п. 7.13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.....».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5 – этап 6–  70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6. «Навесная переправа».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19 м.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lastRenderedPageBreak/>
        <w:t>Оборудование этапа:</w:t>
      </w:r>
      <w:r w:rsidRPr="000A5E35">
        <w:rPr>
          <w:rFonts w:eastAsia="SimSun" w:cs="Mangal"/>
          <w:kern w:val="1"/>
          <w:lang w:eastAsia="zh-CN" w:bidi="hi-IN"/>
        </w:rPr>
        <w:t xml:space="preserve"> судейские перила, КЛ на ИС, ЦС, опоры — судейские петли.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kern w:val="1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преодолевает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 судейским перилам с организацией сопровождения в соответствии с п. 7.9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.....».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kern w:val="1"/>
          <w:lang w:eastAsia="zh-CN" w:bidi="hi-IN"/>
        </w:rPr>
        <w:t xml:space="preserve"> </w:t>
      </w:r>
      <w:r w:rsidRPr="000A5E35">
        <w:rPr>
          <w:rFonts w:eastAsia="SimSun" w:cs="Mangal"/>
          <w:kern w:val="1"/>
          <w:u w:val="single"/>
          <w:lang w:eastAsia="zh-CN" w:bidi="hi-IN"/>
        </w:rPr>
        <w:t>Этап 6  – финиш – 20 м</w:t>
      </w:r>
      <w:r w:rsidRPr="000A5E35">
        <w:rPr>
          <w:rFonts w:eastAsia="SimSun" w:cs="Mangal"/>
          <w:kern w:val="1"/>
          <w:lang w:eastAsia="zh-CN" w:bidi="hi-IN"/>
        </w:rPr>
        <w:t xml:space="preserve">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 xml:space="preserve">Финиш по последнему участнику и командному снаряжению.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>Начальник дистанции Фоменко Андрей Геннадьевич 89281390399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t>2 класс дистанции</w:t>
      </w:r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t>группа</w:t>
      </w:r>
      <w:proofErr w:type="gramStart"/>
      <w:r w:rsidRPr="000A5E35">
        <w:rPr>
          <w:rFonts w:eastAsia="SimSun" w:cs="Mangal"/>
          <w:b/>
          <w:kern w:val="1"/>
          <w:lang w:eastAsia="zh-CN" w:bidi="hi-IN"/>
        </w:rPr>
        <w:t xml:space="preserve"> А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center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b/>
          <w:kern w:val="1"/>
          <w:lang w:eastAsia="zh-CN" w:bidi="hi-IN"/>
        </w:rPr>
        <w:t>(дистанция-пешеходная-группа (короткая))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>Протяженность — 400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>Количество этапов – 6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proofErr w:type="gramStart"/>
      <w:r w:rsidRPr="000A5E35">
        <w:rPr>
          <w:rFonts w:eastAsia="SimSun" w:cs="Mangal"/>
          <w:kern w:val="1"/>
          <w:lang w:eastAsia="zh-CN" w:bidi="hi-IN"/>
        </w:rPr>
        <w:t>Контрольное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время-20 мин.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 xml:space="preserve">Предстартовая проверка.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Старт – Этап 1 – 30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 xml:space="preserve">Этап 1.Бревно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протяженность-11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 этапа:</w:t>
      </w:r>
      <w:r w:rsidRPr="000A5E35">
        <w:rPr>
          <w:rFonts w:eastAsia="SimSun" w:cs="Mangal"/>
          <w:kern w:val="1"/>
          <w:lang w:eastAsia="zh-CN" w:bidi="hi-IN"/>
        </w:rPr>
        <w:t xml:space="preserve"> бревно,  ТО – деревья d – 1 м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наводит командные перила  с организацией сопровождения  согласно  п.7.3 п.7.8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....» 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1 – Этап 2 – 52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2. «Спуск»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18 м, крутизна – 30 гр.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</w:t>
      </w:r>
      <w:proofErr w:type="gramStart"/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 xml:space="preserve"> :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 КЛ – ИС</w:t>
      </w:r>
      <w:proofErr w:type="gramStart"/>
      <w:r w:rsidRPr="000A5E35">
        <w:rPr>
          <w:rFonts w:eastAsia="SimSun" w:cs="Mangal"/>
          <w:kern w:val="1"/>
          <w:lang w:eastAsia="zh-CN" w:bidi="hi-IN"/>
        </w:rPr>
        <w:t>,Ц</w:t>
      </w:r>
      <w:proofErr w:type="gramEnd"/>
      <w:r w:rsidRPr="000A5E35">
        <w:rPr>
          <w:rFonts w:eastAsia="SimSun" w:cs="Mangal"/>
          <w:kern w:val="1"/>
          <w:lang w:eastAsia="zh-CN" w:bidi="hi-IN"/>
        </w:rPr>
        <w:t>С – граница РЗ, ИС,ЦС - БЗ.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преодолевает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командным перилам с применением ФСУ или схватывающего узла в  соответствии с п. 7.6, 7.7, 7.10,  7.12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>.....».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 xml:space="preserve">Этап 2 – Этап 3 – 73 м.  </w:t>
      </w:r>
      <w:r w:rsidRPr="000A5E35">
        <w:rPr>
          <w:rFonts w:eastAsia="SimSun" w:cs="Mangal"/>
          <w:kern w:val="1"/>
          <w:lang w:eastAsia="zh-CN" w:bidi="hi-IN"/>
        </w:rPr>
        <w:t xml:space="preserve">   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3. «</w:t>
      </w:r>
      <w:proofErr w:type="spell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Подьем</w:t>
      </w:r>
      <w:proofErr w:type="spellEnd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18 м, крутизна – 20 * 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 xml:space="preserve">Оборудование: </w:t>
      </w:r>
      <w:r w:rsidRPr="000A5E35">
        <w:rPr>
          <w:rFonts w:eastAsia="SimSun" w:cs="Mangal"/>
          <w:kern w:val="1"/>
          <w:lang w:eastAsia="zh-CN" w:bidi="hi-IN"/>
        </w:rPr>
        <w:t xml:space="preserve">перила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судейские</w:t>
      </w:r>
      <w:proofErr w:type="gramStart"/>
      <w:r w:rsidRPr="000A5E35">
        <w:rPr>
          <w:rFonts w:eastAsia="SimSun" w:cs="Mangal"/>
          <w:kern w:val="1"/>
          <w:lang w:eastAsia="zh-CN" w:bidi="hi-IN"/>
        </w:rPr>
        <w:t>,К</w:t>
      </w:r>
      <w:proofErr w:type="gramEnd"/>
      <w:r w:rsidRPr="000A5E35">
        <w:rPr>
          <w:rFonts w:eastAsia="SimSun" w:cs="Mangal"/>
          <w:kern w:val="1"/>
          <w:lang w:eastAsia="zh-CN" w:bidi="hi-IN"/>
        </w:rPr>
        <w:t>Л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на ИС,ЦС -БЗ.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 командным  перилам с помощью зажима или схватывающего узла в соответствии с п. 7.10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....». 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Этап 3 – этап 4 – 45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Блок этапов: Этап 4. «</w:t>
      </w:r>
      <w:proofErr w:type="spell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Подьем</w:t>
      </w:r>
      <w:proofErr w:type="spellEnd"/>
      <w:proofErr w:type="gram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»-</w:t>
      </w:r>
      <w:proofErr w:type="gramEnd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5. «Навесная переправа вниз»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4. «</w:t>
      </w:r>
      <w:proofErr w:type="spell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Подьем</w:t>
      </w:r>
      <w:proofErr w:type="spellEnd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5м, крутизна – 90*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перила судейские, КЛ на ИС-БЗ, ЦС-ОЗ, судейская ТО- 2 судейских  карабина закрытого типа.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 xml:space="preserve">Действия: </w:t>
      </w:r>
      <w:r w:rsidRPr="000A5E35">
        <w:rPr>
          <w:rFonts w:eastAsia="SimSun" w:cs="Mangal"/>
          <w:kern w:val="1"/>
          <w:lang w:eastAsia="zh-CN" w:bidi="hi-IN"/>
        </w:rPr>
        <w:t xml:space="preserve">группа проходит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судейским  перилам с помощью зажима в соответствии с п. 7.10 «Регламента...» Постановка на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самостраховку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</w:t>
      </w:r>
      <w:proofErr w:type="gramStart"/>
      <w:r w:rsidRPr="000A5E35">
        <w:rPr>
          <w:rFonts w:eastAsia="SimSun" w:cs="Mangal"/>
          <w:kern w:val="1"/>
          <w:lang w:eastAsia="zh-CN" w:bidi="hi-IN"/>
        </w:rPr>
        <w:t>в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</w:t>
      </w:r>
      <w:proofErr w:type="gramStart"/>
      <w:r w:rsidRPr="000A5E35">
        <w:rPr>
          <w:rFonts w:eastAsia="SimSun" w:cs="Mangal"/>
          <w:kern w:val="1"/>
          <w:lang w:eastAsia="zh-CN" w:bidi="hi-IN"/>
        </w:rPr>
        <w:t>ОЗ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производится в первую </w:t>
      </w:r>
      <w:r w:rsidRPr="000A5E35">
        <w:rPr>
          <w:rFonts w:eastAsia="SimSun" w:cs="Mangal"/>
          <w:kern w:val="1"/>
          <w:lang w:eastAsia="zh-CN" w:bidi="hi-IN"/>
        </w:rPr>
        <w:lastRenderedPageBreak/>
        <w:t xml:space="preserve">очередь. 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5. «Навесная переправа вниз»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18м, крутизна 20*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перила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судейские</w:t>
      </w:r>
      <w:proofErr w:type="gramStart"/>
      <w:r w:rsidRPr="000A5E35">
        <w:rPr>
          <w:rFonts w:eastAsia="SimSun" w:cs="Mangal"/>
          <w:kern w:val="1"/>
          <w:lang w:eastAsia="zh-CN" w:bidi="hi-IN"/>
        </w:rPr>
        <w:t>,И</w:t>
      </w:r>
      <w:proofErr w:type="gramEnd"/>
      <w:r w:rsidRPr="000A5E35">
        <w:rPr>
          <w:rFonts w:eastAsia="SimSun" w:cs="Mangal"/>
          <w:kern w:val="1"/>
          <w:lang w:eastAsia="zh-CN" w:bidi="hi-IN"/>
        </w:rPr>
        <w:t>С</w:t>
      </w:r>
      <w:proofErr w:type="spellEnd"/>
      <w:r w:rsidRPr="000A5E35">
        <w:rPr>
          <w:rFonts w:eastAsia="SimSun" w:cs="Mangal"/>
          <w:kern w:val="1"/>
          <w:lang w:eastAsia="zh-CN" w:bidi="hi-IN"/>
        </w:rPr>
        <w:t>-ОЗ, ТО — 2 судейских карабина закрытого типа, ЦС-БЗ,  КЛ на ЦС, 1.5м от КЛ на ЦС рабочая зона.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группа проходит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судейским  перилам  с организацией командного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самовыпуска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в соответствии с п. 7.9 «Регламента..</w:t>
      </w:r>
      <w:proofErr w:type="gramStart"/>
      <w:r w:rsidRPr="000A5E35">
        <w:rPr>
          <w:rFonts w:eastAsia="SimSun" w:cs="Mangal"/>
          <w:kern w:val="1"/>
          <w:lang w:eastAsia="zh-CN" w:bidi="hi-IN"/>
        </w:rPr>
        <w:t>.»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,отключение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самостраховки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в ОЗ производится в последнюю очередь.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Блок Этапов 4-5 –--Блок этапов 6-7 –70 м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Блок этапов</w:t>
      </w:r>
      <w:proofErr w:type="gramStart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 xml:space="preserve"> :</w:t>
      </w:r>
      <w:proofErr w:type="gramEnd"/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 xml:space="preserve"> Этап 6 «Параллельные перила» - Этап 7 «Навесная переправа»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6 «Параллельные перила»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18 м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Оборудование:</w:t>
      </w:r>
      <w:r w:rsidRPr="000A5E35">
        <w:rPr>
          <w:rFonts w:eastAsia="SimSun" w:cs="Mangal"/>
          <w:kern w:val="1"/>
          <w:lang w:eastAsia="zh-CN" w:bidi="hi-IN"/>
        </w:rPr>
        <w:t xml:space="preserve"> судейские перила, ИС-БЗ</w:t>
      </w:r>
      <w:proofErr w:type="gramStart"/>
      <w:r w:rsidRPr="000A5E35">
        <w:rPr>
          <w:rFonts w:eastAsia="SimSun" w:cs="Mangal"/>
          <w:kern w:val="1"/>
          <w:lang w:eastAsia="zh-CN" w:bidi="hi-IN"/>
        </w:rPr>
        <w:t>,К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Л -1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м.от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опоры, ЦС-ОЗ, ТО (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судеский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карабин закрытого типа).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Действия:</w:t>
      </w:r>
      <w:r w:rsidRPr="000A5E35">
        <w:rPr>
          <w:rFonts w:eastAsia="SimSun" w:cs="Mangal"/>
          <w:kern w:val="1"/>
          <w:lang w:eastAsia="zh-CN" w:bidi="hi-IN"/>
        </w:rPr>
        <w:t xml:space="preserve">  группа проходит этап   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судейским перилам и организацией сопровождения  в соответствии с п. 7.8 «Регламента.....». Первым </w:t>
      </w:r>
      <w:proofErr w:type="gramStart"/>
      <w:r w:rsidRPr="000A5E35">
        <w:rPr>
          <w:rFonts w:eastAsia="SimSun" w:cs="Mangal"/>
          <w:kern w:val="1"/>
          <w:lang w:eastAsia="zh-CN" w:bidi="hi-IN"/>
        </w:rPr>
        <w:t>в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 ОЗ осуществляется постановка на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самостраховку</w:t>
      </w:r>
      <w:proofErr w:type="spellEnd"/>
      <w:r w:rsidRPr="000A5E35">
        <w:rPr>
          <w:rFonts w:eastAsia="SimSun" w:cs="Mangal"/>
          <w:kern w:val="1"/>
          <w:lang w:eastAsia="zh-CN" w:bidi="hi-IN"/>
        </w:rPr>
        <w:t>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Этап 7. «Навесная переправа»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i/>
          <w:iCs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Параметры:</w:t>
      </w:r>
      <w:r w:rsidRPr="000A5E35">
        <w:rPr>
          <w:rFonts w:eastAsia="SimSun" w:cs="Mangal"/>
          <w:kern w:val="1"/>
          <w:lang w:eastAsia="zh-CN" w:bidi="hi-IN"/>
        </w:rPr>
        <w:t xml:space="preserve"> протяженность – 17м.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i/>
          <w:iCs/>
          <w:kern w:val="1"/>
          <w:u w:val="single"/>
          <w:lang w:eastAsia="zh-CN" w:bidi="hi-IN"/>
        </w:rPr>
        <w:t>Оборудование этапа:</w:t>
      </w:r>
      <w:r w:rsidRPr="000A5E35">
        <w:rPr>
          <w:rFonts w:eastAsia="SimSun" w:cs="Mangal"/>
          <w:kern w:val="1"/>
          <w:lang w:eastAsia="zh-CN" w:bidi="hi-IN"/>
        </w:rPr>
        <w:t xml:space="preserve"> судейские перила, ИС-ОЗ, ТО </w:t>
      </w:r>
      <w:proofErr w:type="gramStart"/>
      <w:r w:rsidRPr="000A5E35">
        <w:rPr>
          <w:rFonts w:eastAsia="SimSun" w:cs="Mangal"/>
          <w:kern w:val="1"/>
          <w:lang w:eastAsia="zh-CN" w:bidi="hi-IN"/>
        </w:rPr>
        <w:t>-с</w:t>
      </w:r>
      <w:proofErr w:type="gramEnd"/>
      <w:r w:rsidRPr="000A5E35">
        <w:rPr>
          <w:rFonts w:eastAsia="SimSun" w:cs="Mangal"/>
          <w:kern w:val="1"/>
          <w:lang w:eastAsia="zh-CN" w:bidi="hi-IN"/>
        </w:rPr>
        <w:t xml:space="preserve">удейский карабин закрытого типа, ЦС -БЗ, КЛ, РЗ  –1 м от опоры, d опоры до 1 м, снятие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самостраховки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на ТО производится в последнюю очередь.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 xml:space="preserve">Действия: </w:t>
      </w:r>
      <w:r w:rsidRPr="000A5E35">
        <w:rPr>
          <w:rFonts w:eastAsia="SimSun" w:cs="Mangal"/>
          <w:kern w:val="1"/>
          <w:lang w:eastAsia="zh-CN" w:bidi="hi-IN"/>
        </w:rPr>
        <w:t xml:space="preserve">группа преодолевает этап с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самостраховкой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по  судейским перилам с организацией сопровождения в соответствии с п. 7.9 «Регламента</w:t>
      </w:r>
      <w:proofErr w:type="gramStart"/>
      <w:r w:rsidRPr="000A5E35">
        <w:rPr>
          <w:rFonts w:eastAsia="SimSun" w:cs="Mangal"/>
          <w:kern w:val="1"/>
          <w:lang w:eastAsia="zh-CN" w:bidi="hi-IN"/>
        </w:rPr>
        <w:t xml:space="preserve">.....». </w:t>
      </w:r>
      <w:proofErr w:type="gramEnd"/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zh-CN" w:bidi="hi-IN"/>
        </w:rPr>
      </w:pPr>
      <w:r w:rsidRPr="000A5E35">
        <w:rPr>
          <w:rFonts w:eastAsia="SimSun" w:cs="Mangal"/>
          <w:kern w:val="1"/>
          <w:u w:val="single"/>
          <w:lang w:eastAsia="zh-CN" w:bidi="hi-IN"/>
        </w:rPr>
        <w:t>Блок этапов 6-7 – финиш – 30 м.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b/>
          <w:bCs/>
          <w:kern w:val="1"/>
          <w:lang w:eastAsia="zh-CN" w:bidi="hi-IN"/>
        </w:rPr>
        <w:t>ВОЛОЧЕНИЕ ВЕРЕВОК МЕЖДУ ЭТАПАМИ ЗАПРЕЩЕНО!!!!!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b/>
          <w:bCs/>
          <w:kern w:val="1"/>
          <w:u w:val="single"/>
          <w:lang w:eastAsia="zh-CN" w:bidi="hi-IN"/>
        </w:rPr>
        <w:t>Финиш</w:t>
      </w:r>
      <w:r w:rsidRPr="000A5E35">
        <w:rPr>
          <w:rFonts w:eastAsia="SimSun" w:cs="Mangal"/>
          <w:kern w:val="1"/>
          <w:lang w:eastAsia="zh-CN" w:bidi="hi-IN"/>
        </w:rPr>
        <w:t xml:space="preserve">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 xml:space="preserve">Финиш по последнему участнику и командному снаряжению. 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  <w:r w:rsidRPr="000A5E35">
        <w:rPr>
          <w:rFonts w:eastAsia="SimSun" w:cs="Mangal"/>
          <w:kern w:val="1"/>
          <w:lang w:eastAsia="zh-CN" w:bidi="hi-IN"/>
        </w:rPr>
        <w:t xml:space="preserve">Начальник </w:t>
      </w:r>
      <w:proofErr w:type="spellStart"/>
      <w:r w:rsidRPr="000A5E35">
        <w:rPr>
          <w:rFonts w:eastAsia="SimSun" w:cs="Mangal"/>
          <w:kern w:val="1"/>
          <w:lang w:eastAsia="zh-CN" w:bidi="hi-IN"/>
        </w:rPr>
        <w:t>дистании</w:t>
      </w:r>
      <w:proofErr w:type="spellEnd"/>
      <w:r w:rsidRPr="000A5E35">
        <w:rPr>
          <w:rFonts w:eastAsia="SimSun" w:cs="Mangal"/>
          <w:kern w:val="1"/>
          <w:lang w:eastAsia="zh-CN" w:bidi="hi-IN"/>
        </w:rPr>
        <w:t xml:space="preserve"> Юдина Елена Анатольевна 89185324262 (в рабочее время)</w:t>
      </w: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u w:val="single"/>
          <w:lang w:eastAsia="zh-CN" w:bidi="hi-IN"/>
        </w:rPr>
      </w:pPr>
    </w:p>
    <w:p w:rsidR="000A5E35" w:rsidRPr="000A5E35" w:rsidRDefault="000A5E35" w:rsidP="000A5E35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zh-CN" w:bidi="hi-IN"/>
        </w:rPr>
      </w:pP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kern w:val="1"/>
          <w:lang w:eastAsia="zh-CN" w:bidi="hi-IN"/>
        </w:rPr>
      </w:pPr>
    </w:p>
    <w:p w:rsidR="00BB3823" w:rsidRPr="00BB3823" w:rsidRDefault="00BB3823" w:rsidP="006E3D5C">
      <w:pPr>
        <w:widowControl w:val="0"/>
        <w:suppressAutoHyphens/>
        <w:spacing w:after="120"/>
        <w:rPr>
          <w:rFonts w:eastAsia="SimSun" w:cs="Mangal"/>
          <w:kern w:val="1"/>
          <w:lang w:eastAsia="zh-CN" w:bidi="hi-IN"/>
        </w:rPr>
      </w:pPr>
    </w:p>
    <w:p w:rsidR="00487A6F" w:rsidRDefault="00487A6F" w:rsidP="006E3D5C">
      <w:pPr>
        <w:ind w:hanging="567"/>
      </w:pPr>
    </w:p>
    <w:sectPr w:rsidR="00487A6F" w:rsidSect="006E3D5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6687"/>
    <w:multiLevelType w:val="hybridMultilevel"/>
    <w:tmpl w:val="F44A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E3760">
      <w:start w:val="1"/>
      <w:numFmt w:val="none"/>
      <w:lvlText w:val="%2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B299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C1"/>
    <w:rsid w:val="000A5CFA"/>
    <w:rsid w:val="000A5E35"/>
    <w:rsid w:val="00246968"/>
    <w:rsid w:val="00276854"/>
    <w:rsid w:val="00276C9C"/>
    <w:rsid w:val="002808A6"/>
    <w:rsid w:val="002941BF"/>
    <w:rsid w:val="002E74EB"/>
    <w:rsid w:val="003F1358"/>
    <w:rsid w:val="00432833"/>
    <w:rsid w:val="00487A6F"/>
    <w:rsid w:val="006421E7"/>
    <w:rsid w:val="006E3D5C"/>
    <w:rsid w:val="007917AB"/>
    <w:rsid w:val="0082179D"/>
    <w:rsid w:val="00825364"/>
    <w:rsid w:val="008342C1"/>
    <w:rsid w:val="009908B6"/>
    <w:rsid w:val="009C6080"/>
    <w:rsid w:val="00A1346E"/>
    <w:rsid w:val="00B9378B"/>
    <w:rsid w:val="00BB3823"/>
    <w:rsid w:val="00E01937"/>
    <w:rsid w:val="00E7632A"/>
    <w:rsid w:val="00E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2C1"/>
    <w:pPr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rsid w:val="008342C1"/>
    <w:rPr>
      <w:rFonts w:ascii="Book Antiqua" w:eastAsia="Times New Roman" w:hAnsi="Book Antiqua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2C1"/>
    <w:pPr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rsid w:val="008342C1"/>
    <w:rPr>
      <w:rFonts w:ascii="Book Antiqua" w:eastAsia="Times New Roman" w:hAnsi="Book Antiqua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2017-10-12T04:18:00Z</dcterms:created>
  <dcterms:modified xsi:type="dcterms:W3CDTF">2017-10-12T05:14:00Z</dcterms:modified>
</cp:coreProperties>
</file>