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3" w:rsidRDefault="008E1713" w:rsidP="008E1713">
      <w:pPr>
        <w:jc w:val="center"/>
      </w:pPr>
      <w:r>
        <w:t>ЦЕНТР ДЕТСКОГО И ЮНОШЕСКОГО ТУРИЗМА И ЭКСКУРСИЙ (ЮНЫХ ТУРИСТОВ) Г.РОСТОВА-НА-ДОНУ</w:t>
      </w:r>
    </w:p>
    <w:p w:rsidR="008E1713" w:rsidRPr="00D051FC" w:rsidRDefault="008E1713" w:rsidP="008E1713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051FC">
        <w:rPr>
          <w:b/>
          <w:color w:val="000000"/>
        </w:rPr>
        <w:t>60- е городские туристские финальные соревнования</w:t>
      </w:r>
    </w:p>
    <w:p w:rsidR="008E1713" w:rsidRDefault="008E1713" w:rsidP="008E1713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дистанция – пешеходная </w:t>
      </w:r>
      <w:proofErr w:type="gramStart"/>
      <w:r>
        <w:rPr>
          <w:rFonts w:cs="Times New Roman"/>
          <w:sz w:val="28"/>
          <w:szCs w:val="28"/>
        </w:rPr>
        <w:t>–г</w:t>
      </w:r>
      <w:proofErr w:type="gramEnd"/>
      <w:r>
        <w:rPr>
          <w:rFonts w:cs="Times New Roman"/>
          <w:sz w:val="28"/>
          <w:szCs w:val="28"/>
        </w:rPr>
        <w:t>руппа- короткая (командное прохождение)</w:t>
      </w:r>
    </w:p>
    <w:p w:rsidR="008E1713" w:rsidRDefault="008E1713" w:rsidP="008E1713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Группа «С» (мальчики/девочки) 2007 - 2010 года рождения</w:t>
      </w:r>
    </w:p>
    <w:p w:rsidR="008E1713" w:rsidRDefault="008E1713" w:rsidP="008E171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класс дистанции</w:t>
      </w:r>
    </w:p>
    <w:p w:rsidR="008E1713" w:rsidRDefault="008E1713" w:rsidP="008E1713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Протяженность –   </w:t>
      </w:r>
      <w:proofErr w:type="gramStart"/>
      <w:r>
        <w:rPr>
          <w:rFonts w:cs="Times New Roman"/>
          <w:sz w:val="22"/>
          <w:szCs w:val="22"/>
        </w:rPr>
        <w:t>м</w:t>
      </w:r>
      <w:proofErr w:type="gramEnd"/>
      <w:r>
        <w:rPr>
          <w:rFonts w:cs="Times New Roman"/>
          <w:sz w:val="22"/>
          <w:szCs w:val="22"/>
        </w:rPr>
        <w:t>.</w:t>
      </w:r>
    </w:p>
    <w:p w:rsidR="008E1713" w:rsidRDefault="008E1713" w:rsidP="008E1713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Количество этапов – 4 .</w:t>
      </w:r>
    </w:p>
    <w:p w:rsidR="008E1713" w:rsidRDefault="008E1713" w:rsidP="008E1713">
      <w:pPr>
        <w:pStyle w:val="a3"/>
        <w:ind w:left="-851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КВ дистанции -    мин</w:t>
      </w:r>
    </w:p>
    <w:p w:rsidR="008E1713" w:rsidRDefault="008E1713" w:rsidP="008E1713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sz w:val="22"/>
          <w:szCs w:val="22"/>
          <w:u w:val="single"/>
        </w:rPr>
        <w:t>Предстартовая проверка</w:t>
      </w:r>
    </w:p>
    <w:p w:rsidR="008E1713" w:rsidRDefault="008E1713" w:rsidP="008E1713">
      <w:pPr>
        <w:pStyle w:val="a3"/>
        <w:ind w:left="-85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Старт </w:t>
      </w:r>
    </w:p>
    <w:p w:rsidR="008E1713" w:rsidRDefault="008E1713" w:rsidP="008E1713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1. «Траверс»</w:t>
      </w:r>
    </w:p>
    <w:p w:rsidR="008E1713" w:rsidRDefault="008E1713" w:rsidP="008E1713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7 м.</w:t>
      </w:r>
    </w:p>
    <w:p w:rsidR="008E1713" w:rsidRDefault="008E1713" w:rsidP="008E1713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15 м.</w:t>
      </w:r>
    </w:p>
    <w:p w:rsidR="008E1713" w:rsidRDefault="008E1713" w:rsidP="008E1713">
      <w:pPr>
        <w:ind w:left="-851"/>
        <w:jc w:val="both"/>
        <w:rPr>
          <w:rFonts w:cs="Times New Roman"/>
          <w:bCs/>
          <w:i/>
          <w:sz w:val="22"/>
          <w:szCs w:val="22"/>
        </w:rPr>
      </w:pPr>
      <w:proofErr w:type="gramStart"/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судейские перила, ИС - БЗ, КЛ, ЦС - БЗ, КЛ, 5  опор (деревья), 4 пролета. </w:t>
      </w:r>
      <w:proofErr w:type="gramEnd"/>
    </w:p>
    <w:p w:rsidR="008E1713" w:rsidRDefault="008E1713" w:rsidP="008E1713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участники преодолевают этап с самостраховкой по судейским перилам (один участни</w:t>
      </w:r>
      <w:proofErr w:type="gramStart"/>
      <w:r>
        <w:rPr>
          <w:rFonts w:cs="Times New Roman"/>
          <w:sz w:val="22"/>
          <w:szCs w:val="22"/>
        </w:rPr>
        <w:t>к-</w:t>
      </w:r>
      <w:proofErr w:type="gramEnd"/>
      <w:r>
        <w:rPr>
          <w:rFonts w:cs="Times New Roman"/>
          <w:sz w:val="22"/>
          <w:szCs w:val="22"/>
        </w:rPr>
        <w:t xml:space="preserve"> на одном пролете ) </w:t>
      </w:r>
    </w:p>
    <w:p w:rsidR="008E1713" w:rsidRDefault="008E1713" w:rsidP="00AE04C4">
      <w:pPr>
        <w:ind w:left="-851"/>
        <w:jc w:val="both"/>
        <w:rPr>
          <w:rFonts w:cs="Arial"/>
          <w:iCs/>
        </w:rPr>
      </w:pPr>
      <w:r>
        <w:rPr>
          <w:rFonts w:cs="Calibri"/>
          <w:b/>
          <w:bCs/>
          <w:u w:val="single"/>
        </w:rPr>
        <w:t>Этап 2. Переправа методом «Вертикальный маятник»</w:t>
      </w:r>
    </w:p>
    <w:p w:rsidR="008E1713" w:rsidRDefault="008E1713" w:rsidP="00AE04C4">
      <w:pPr>
        <w:ind w:left="-851"/>
        <w:jc w:val="both"/>
        <w:rPr>
          <w:rFonts w:cs="Calibri"/>
          <w:i/>
          <w:iCs/>
        </w:rPr>
      </w:pPr>
      <w:r>
        <w:rPr>
          <w:rFonts w:cs="Arial"/>
          <w:iCs/>
        </w:rPr>
        <w:t>Расстояние до этапа -</w:t>
      </w:r>
      <w:r w:rsidR="00AE04C4">
        <w:rPr>
          <w:rFonts w:cs="Arial"/>
          <w:iCs/>
        </w:rPr>
        <w:t>5</w:t>
      </w:r>
      <w:r>
        <w:rPr>
          <w:rFonts w:cs="Arial"/>
          <w:iCs/>
        </w:rPr>
        <w:t>0 м.</w:t>
      </w:r>
    </w:p>
    <w:p w:rsidR="008E1713" w:rsidRDefault="008E1713" w:rsidP="00AE04C4">
      <w:pPr>
        <w:ind w:left="-851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Параметры</w:t>
      </w:r>
      <w:r>
        <w:rPr>
          <w:rFonts w:cs="Calibri"/>
        </w:rPr>
        <w:t xml:space="preserve">: </w:t>
      </w:r>
      <w:r w:rsidR="00AE04C4">
        <w:rPr>
          <w:rFonts w:cs="Calibri"/>
        </w:rPr>
        <w:t>ОЗ=4</w:t>
      </w:r>
      <w:r>
        <w:rPr>
          <w:rFonts w:cs="Calibri"/>
        </w:rPr>
        <w:t xml:space="preserve"> м.</w:t>
      </w:r>
    </w:p>
    <w:p w:rsidR="008E1713" w:rsidRDefault="008E1713" w:rsidP="00AE04C4">
      <w:pPr>
        <w:ind w:left="-851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Оборудование этапа</w:t>
      </w:r>
      <w:r>
        <w:rPr>
          <w:rFonts w:cs="Calibri"/>
        </w:rPr>
        <w:t xml:space="preserve">:  перила судейские; ИС – БЗ; ЦС – БЗ </w:t>
      </w:r>
    </w:p>
    <w:p w:rsidR="00AE04C4" w:rsidRDefault="008E1713" w:rsidP="00AE04C4">
      <w:pPr>
        <w:widowControl/>
        <w:spacing w:after="160"/>
        <w:ind w:left="-851"/>
        <w:jc w:val="both"/>
        <w:rPr>
          <w:rFonts w:cs="Times New Roman"/>
          <w:sz w:val="22"/>
          <w:szCs w:val="22"/>
        </w:rPr>
      </w:pPr>
      <w:r>
        <w:rPr>
          <w:rFonts w:cs="Calibri"/>
          <w:i/>
          <w:iCs/>
        </w:rPr>
        <w:t>Действия</w:t>
      </w:r>
      <w:r>
        <w:rPr>
          <w:rFonts w:cs="Calibri"/>
        </w:rPr>
        <w:t xml:space="preserve">: </w:t>
      </w:r>
      <w:r w:rsidR="00AE04C4">
        <w:rPr>
          <w:rFonts w:cs="Times New Roman"/>
          <w:i/>
          <w:iCs/>
          <w:sz w:val="22"/>
          <w:szCs w:val="22"/>
        </w:rPr>
        <w:t xml:space="preserve">участники преодолевают этап с </w:t>
      </w:r>
      <w:proofErr w:type="spellStart"/>
      <w:r w:rsidR="00AE04C4">
        <w:rPr>
          <w:rFonts w:cs="Times New Roman"/>
          <w:i/>
          <w:iCs/>
          <w:sz w:val="22"/>
          <w:szCs w:val="22"/>
        </w:rPr>
        <w:t>самостраховкой</w:t>
      </w:r>
      <w:proofErr w:type="spellEnd"/>
      <w:r w:rsidR="00AE04C4">
        <w:rPr>
          <w:rFonts w:cs="Times New Roman"/>
          <w:i/>
          <w:iCs/>
          <w:sz w:val="22"/>
          <w:szCs w:val="22"/>
        </w:rPr>
        <w:t xml:space="preserve"> по судейским перилам</w:t>
      </w:r>
      <w:r w:rsidR="00954843">
        <w:rPr>
          <w:rFonts w:cs="Times New Roman"/>
          <w:i/>
          <w:iCs/>
          <w:sz w:val="22"/>
          <w:szCs w:val="22"/>
        </w:rPr>
        <w:t xml:space="preserve"> </w:t>
      </w:r>
      <w:bookmarkStart w:id="0" w:name="_GoBack"/>
      <w:bookmarkEnd w:id="0"/>
    </w:p>
    <w:p w:rsidR="008E1713" w:rsidRDefault="008E1713" w:rsidP="00AE04C4">
      <w:pPr>
        <w:widowControl/>
        <w:spacing w:after="160"/>
        <w:ind w:left="-851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Блок Этап 3 — Этап 4 (Между этапами 3и 4</w:t>
      </w:r>
      <w:r w:rsidRPr="00B24AC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судейская петля, постановка на самостраховку обязательна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)</w:t>
      </w:r>
      <w:proofErr w:type="gramEnd"/>
    </w:p>
    <w:p w:rsidR="008E1713" w:rsidRDefault="008E1713" w:rsidP="008E1713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/>
          <w:bCs/>
          <w:u w:val="single"/>
        </w:rPr>
        <w:t xml:space="preserve">Этап 3. «Переправа по параллельным перилам». </w:t>
      </w:r>
    </w:p>
    <w:p w:rsidR="008E1713" w:rsidRDefault="008E1713" w:rsidP="008E1713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Расстояние до этапа  – </w:t>
      </w:r>
      <w:r>
        <w:rPr>
          <w:rFonts w:cs="Times New Roman"/>
          <w:bCs/>
          <w:sz w:val="22"/>
          <w:szCs w:val="22"/>
        </w:rPr>
        <w:t xml:space="preserve"> 20 м.</w:t>
      </w:r>
    </w:p>
    <w:p w:rsidR="008E1713" w:rsidRDefault="008E1713" w:rsidP="008E1713">
      <w:pPr>
        <w:pStyle w:val="a3"/>
        <w:ind w:left="-851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Параметры:</w:t>
      </w:r>
      <w:r>
        <w:rPr>
          <w:rFonts w:cs="Times New Roman"/>
          <w:bCs/>
          <w:sz w:val="22"/>
          <w:szCs w:val="22"/>
        </w:rPr>
        <w:t xml:space="preserve"> протяженность –  18 м.</w:t>
      </w:r>
    </w:p>
    <w:p w:rsidR="008E1713" w:rsidRDefault="008E1713" w:rsidP="008E1713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Оборудование этапа: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судейские перила, ИС – БЗ, КЛ,  ЦС - ОЗ, (ПС – судейская</w:t>
      </w:r>
      <w:r w:rsidR="00AE04C4">
        <w:rPr>
          <w:rFonts w:cs="Times New Roman"/>
          <w:sz w:val="22"/>
          <w:szCs w:val="22"/>
        </w:rPr>
        <w:t xml:space="preserve"> сдвоенная </w:t>
      </w:r>
      <w:r>
        <w:rPr>
          <w:rFonts w:cs="Times New Roman"/>
          <w:sz w:val="22"/>
          <w:szCs w:val="22"/>
        </w:rPr>
        <w:t xml:space="preserve"> петля, постановка на самостраховку обязательна).  </w:t>
      </w:r>
    </w:p>
    <w:p w:rsidR="008E1713" w:rsidRDefault="008E1713" w:rsidP="008E1713">
      <w:pPr>
        <w:ind w:left="-851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Cs/>
          <w:i/>
          <w:sz w:val="22"/>
          <w:szCs w:val="22"/>
        </w:rPr>
        <w:t>Действия: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участники преодолевают этап с самостраховкой по судейским перилам </w:t>
      </w:r>
    </w:p>
    <w:p w:rsidR="008E1713" w:rsidRDefault="008E1713" w:rsidP="008E1713">
      <w:pPr>
        <w:ind w:left="-851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u w:val="single"/>
        </w:rPr>
        <w:t>Этап 4. «Навесная переправа».</w:t>
      </w:r>
    </w:p>
    <w:p w:rsidR="008E1713" w:rsidRDefault="008E1713" w:rsidP="008E1713">
      <w:pPr>
        <w:ind w:left="-851"/>
        <w:jc w:val="both"/>
        <w:rPr>
          <w:rFonts w:cs="Times New Roman"/>
          <w:bCs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Расстояние до этапа</w:t>
      </w:r>
      <w:r>
        <w:rPr>
          <w:rFonts w:cs="Times New Roman"/>
          <w:sz w:val="22"/>
          <w:szCs w:val="22"/>
        </w:rPr>
        <w:t xml:space="preserve">  –  0 м.</w:t>
      </w:r>
    </w:p>
    <w:p w:rsidR="008E1713" w:rsidRDefault="008E1713" w:rsidP="008E1713">
      <w:pPr>
        <w:pStyle w:val="a3"/>
        <w:ind w:left="-851"/>
        <w:rPr>
          <w:rFonts w:cs="Times New Roman"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 xml:space="preserve">Параметры: </w:t>
      </w:r>
      <w:r>
        <w:rPr>
          <w:rFonts w:cs="Times New Roman"/>
          <w:bCs/>
          <w:sz w:val="22"/>
          <w:szCs w:val="22"/>
        </w:rPr>
        <w:t>протяженность  – 11м.</w:t>
      </w:r>
    </w:p>
    <w:p w:rsidR="008E1713" w:rsidRDefault="008E1713" w:rsidP="008E1713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Оборудование</w:t>
      </w:r>
      <w:r>
        <w:rPr>
          <w:rFonts w:cs="Times New Roman"/>
          <w:sz w:val="22"/>
          <w:szCs w:val="22"/>
        </w:rPr>
        <w:t>: судейские перила, ИС - ОЗ, ЦС - БЗ, КЛ.</w:t>
      </w:r>
    </w:p>
    <w:p w:rsidR="008E1713" w:rsidRDefault="008E1713" w:rsidP="008E1713">
      <w:pPr>
        <w:ind w:left="-851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Действия: участники преодолевают этап с самостраховкой по судейским перилам и с командным сопровождением</w:t>
      </w:r>
      <w:r w:rsidRPr="00186234">
        <w:rPr>
          <w:rFonts w:cs="Times New Roman"/>
          <w:sz w:val="22"/>
          <w:szCs w:val="22"/>
        </w:rPr>
        <w:t xml:space="preserve"> </w:t>
      </w:r>
    </w:p>
    <w:p w:rsidR="008E1713" w:rsidRDefault="008E1713" w:rsidP="008E1713">
      <w:pPr>
        <w:ind w:left="-851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i/>
          <w:iCs/>
          <w:sz w:val="22"/>
          <w:szCs w:val="22"/>
        </w:rPr>
        <w:t>Расстояние до финиша  –  40 м.</w:t>
      </w:r>
    </w:p>
    <w:p w:rsidR="008E1713" w:rsidRDefault="008E1713" w:rsidP="008E1713">
      <w:pPr>
        <w:pStyle w:val="a3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bCs/>
          <w:u w:val="single"/>
        </w:rPr>
        <w:t>Финиш</w:t>
      </w:r>
    </w:p>
    <w:p w:rsidR="008E1713" w:rsidRPr="00877A75" w:rsidRDefault="008E1713" w:rsidP="008E1713">
      <w:pPr>
        <w:ind w:left="-851"/>
        <w:rPr>
          <w:b/>
        </w:rPr>
      </w:pPr>
      <w:r>
        <w:rPr>
          <w:b/>
        </w:rPr>
        <w:t>Начальник дистанции  МОЛЧАНОВ А.В.</w:t>
      </w:r>
    </w:p>
    <w:p w:rsidR="003642A8" w:rsidRDefault="003642A8" w:rsidP="008E1713"/>
    <w:sectPr w:rsidR="003642A8" w:rsidSect="008E171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D"/>
    <w:rsid w:val="003642A8"/>
    <w:rsid w:val="00512A4D"/>
    <w:rsid w:val="008E1713"/>
    <w:rsid w:val="00954843"/>
    <w:rsid w:val="00A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E17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8E1713"/>
    <w:pPr>
      <w:spacing w:after="120"/>
    </w:pPr>
  </w:style>
  <w:style w:type="character" w:customStyle="1" w:styleId="a4">
    <w:name w:val="Основной текст Знак"/>
    <w:basedOn w:val="a0"/>
    <w:link w:val="a3"/>
    <w:rsid w:val="008E171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E17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Body Text"/>
    <w:basedOn w:val="a"/>
    <w:link w:val="a4"/>
    <w:rsid w:val="008E1713"/>
    <w:pPr>
      <w:spacing w:after="120"/>
    </w:pPr>
  </w:style>
  <w:style w:type="character" w:customStyle="1" w:styleId="a4">
    <w:name w:val="Основной текст Знак"/>
    <w:basedOn w:val="a0"/>
    <w:link w:val="a3"/>
    <w:rsid w:val="008E171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4</cp:revision>
  <dcterms:created xsi:type="dcterms:W3CDTF">2018-04-18T08:36:00Z</dcterms:created>
  <dcterms:modified xsi:type="dcterms:W3CDTF">2018-04-23T05:12:00Z</dcterms:modified>
</cp:coreProperties>
</file>